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209" w:rsidRDefault="00FD7209" w:rsidP="003C2C95">
      <w:pPr>
        <w:spacing w:line="360" w:lineRule="auto"/>
        <w:jc w:val="center"/>
        <w:rPr>
          <w:b/>
        </w:rPr>
      </w:pPr>
    </w:p>
    <w:p w:rsidR="00BF4FEA" w:rsidRDefault="00BF4FEA" w:rsidP="003C2C95">
      <w:pPr>
        <w:spacing w:line="360" w:lineRule="auto"/>
        <w:jc w:val="center"/>
        <w:rPr>
          <w:b/>
        </w:rPr>
      </w:pPr>
    </w:p>
    <w:p w:rsidR="00BF4FEA" w:rsidRDefault="00BF4FEA" w:rsidP="003C2C95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bottom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3187"/>
        <w:gridCol w:w="2977"/>
        <w:gridCol w:w="3191"/>
      </w:tblGrid>
      <w:tr w:rsidR="001206CF" w:rsidRPr="00E43FF1" w:rsidTr="003D0385">
        <w:tc>
          <w:tcPr>
            <w:tcW w:w="10137" w:type="dxa"/>
            <w:gridSpan w:val="3"/>
          </w:tcPr>
          <w:p w:rsidR="001206CF" w:rsidRPr="00E43FF1" w:rsidRDefault="001206CF" w:rsidP="003D0385">
            <w:pPr>
              <w:jc w:val="center"/>
            </w:pPr>
          </w:p>
          <w:p w:rsidR="001206CF" w:rsidRPr="00E43FF1" w:rsidRDefault="001206CF" w:rsidP="003D0385">
            <w:pPr>
              <w:jc w:val="center"/>
              <w:rPr>
                <w:b/>
                <w:bCs/>
              </w:rPr>
            </w:pPr>
            <w:r w:rsidRPr="00E43FF1">
              <w:rPr>
                <w:b/>
                <w:bCs/>
              </w:rPr>
              <w:t>МУНИЦИПАЛЬНАЯ БЮДЖЕТНАЯ ОБЩЕОБРАЗОВАТЕЛЬНАЯ ШКОЛА-ИНТЕРНАТ «ОБЩЕОБРАЗОВАТЕЛЬНАЯ ШКОЛА-ИНТЕРНАТ СРЕДНЕГО ОБЩЕГО ОБРАЗОВАНИЯ № 17 «ЮНЫЕ СПАСАТЕЛИ МЧС»</w:t>
            </w:r>
          </w:p>
          <w:p w:rsidR="001206CF" w:rsidRPr="00E43FF1" w:rsidRDefault="001206CF" w:rsidP="003D0385">
            <w:pPr>
              <w:jc w:val="center"/>
            </w:pPr>
          </w:p>
        </w:tc>
      </w:tr>
      <w:tr w:rsidR="001206CF" w:rsidRPr="00E43FF1" w:rsidTr="003D0385">
        <w:tc>
          <w:tcPr>
            <w:tcW w:w="3379" w:type="dxa"/>
          </w:tcPr>
          <w:p w:rsidR="001206CF" w:rsidRPr="00E43FF1" w:rsidRDefault="001206CF" w:rsidP="003D0385">
            <w:r w:rsidRPr="00E43FF1">
              <w:t xml:space="preserve">Рассмотрено и </w:t>
            </w:r>
            <w:proofErr w:type="gramStart"/>
            <w:r w:rsidRPr="00E43FF1">
              <w:t>принято .</w:t>
            </w:r>
            <w:proofErr w:type="gramEnd"/>
          </w:p>
          <w:p w:rsidR="001206CF" w:rsidRPr="00E43FF1" w:rsidRDefault="001206CF" w:rsidP="003D0385">
            <w:r w:rsidRPr="00E43FF1">
              <w:t>Педагогический совет № _</w:t>
            </w:r>
            <w:r>
              <w:t>5</w:t>
            </w:r>
            <w:r w:rsidRPr="00E43FF1">
              <w:t>_</w:t>
            </w:r>
          </w:p>
          <w:p w:rsidR="001206CF" w:rsidRPr="00E43FF1" w:rsidRDefault="001206CF" w:rsidP="001206CF">
            <w:r w:rsidRPr="00E43FF1">
              <w:t>От «___»____20</w:t>
            </w:r>
            <w:r>
              <w:t>22</w:t>
            </w:r>
            <w:r w:rsidRPr="00E43FF1">
              <w:t>г</w:t>
            </w:r>
          </w:p>
        </w:tc>
        <w:tc>
          <w:tcPr>
            <w:tcW w:w="3379" w:type="dxa"/>
          </w:tcPr>
          <w:p w:rsidR="001206CF" w:rsidRPr="00E43FF1" w:rsidRDefault="001206CF" w:rsidP="003D0385">
            <w:pPr>
              <w:jc w:val="center"/>
            </w:pPr>
          </w:p>
        </w:tc>
        <w:tc>
          <w:tcPr>
            <w:tcW w:w="3379" w:type="dxa"/>
          </w:tcPr>
          <w:p w:rsidR="001206CF" w:rsidRPr="00E43FF1" w:rsidRDefault="001206CF" w:rsidP="003D0385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E43FF1">
              <w:rPr>
                <w:rFonts w:ascii="Times New Roman" w:hAnsi="Times New Roman" w:cs="Times New Roman"/>
              </w:rPr>
              <w:t>УТВЕРЖДАЮ</w:t>
            </w:r>
          </w:p>
          <w:p w:rsidR="001206CF" w:rsidRPr="00E43FF1" w:rsidRDefault="001206CF" w:rsidP="003D0385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E43FF1">
              <w:rPr>
                <w:rFonts w:ascii="Times New Roman" w:hAnsi="Times New Roman" w:cs="Times New Roman"/>
              </w:rPr>
              <w:t>Приказ № ____ от «__</w:t>
            </w:r>
            <w:proofErr w:type="gramStart"/>
            <w:r w:rsidRPr="00E43FF1">
              <w:rPr>
                <w:rFonts w:ascii="Times New Roman" w:hAnsi="Times New Roman" w:cs="Times New Roman"/>
              </w:rPr>
              <w:t>_»_</w:t>
            </w:r>
            <w:proofErr w:type="gramEnd"/>
            <w:r w:rsidRPr="00E43FF1">
              <w:rPr>
                <w:rFonts w:ascii="Times New Roman" w:hAnsi="Times New Roman" w:cs="Times New Roman"/>
              </w:rPr>
              <w:t>__20</w:t>
            </w:r>
            <w:r>
              <w:rPr>
                <w:rFonts w:ascii="Times New Roman" w:hAnsi="Times New Roman" w:cs="Times New Roman"/>
              </w:rPr>
              <w:t>22</w:t>
            </w:r>
            <w:r w:rsidRPr="00E43FF1">
              <w:rPr>
                <w:rFonts w:ascii="Times New Roman" w:hAnsi="Times New Roman" w:cs="Times New Roman"/>
              </w:rPr>
              <w:t>г</w:t>
            </w:r>
          </w:p>
          <w:p w:rsidR="001206CF" w:rsidRPr="00E43FF1" w:rsidRDefault="001206CF" w:rsidP="003D0385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E43FF1">
              <w:rPr>
                <w:rFonts w:ascii="Times New Roman" w:hAnsi="Times New Roman" w:cs="Times New Roman"/>
              </w:rPr>
              <w:t>Директор _____</w:t>
            </w:r>
            <w:proofErr w:type="gramStart"/>
            <w:r w:rsidRPr="00E43FF1">
              <w:rPr>
                <w:rFonts w:ascii="Times New Roman" w:hAnsi="Times New Roman" w:cs="Times New Roman"/>
              </w:rPr>
              <w:t>_(</w:t>
            </w:r>
            <w:proofErr w:type="spellStart"/>
            <w:proofErr w:type="gramEnd"/>
            <w:r w:rsidRPr="00E43FF1">
              <w:rPr>
                <w:rFonts w:ascii="Times New Roman" w:hAnsi="Times New Roman" w:cs="Times New Roman"/>
              </w:rPr>
              <w:t>Н.Ю.Самойленко</w:t>
            </w:r>
            <w:proofErr w:type="spellEnd"/>
            <w:r w:rsidRPr="00E43FF1">
              <w:rPr>
                <w:rFonts w:ascii="Times New Roman" w:hAnsi="Times New Roman" w:cs="Times New Roman"/>
              </w:rPr>
              <w:t>)</w:t>
            </w:r>
          </w:p>
          <w:p w:rsidR="001206CF" w:rsidRPr="00E43FF1" w:rsidRDefault="001206CF" w:rsidP="003D0385">
            <w:pPr>
              <w:jc w:val="center"/>
            </w:pPr>
          </w:p>
        </w:tc>
      </w:tr>
    </w:tbl>
    <w:p w:rsidR="001206CF" w:rsidRPr="00E43FF1" w:rsidRDefault="001206CF" w:rsidP="001206CF">
      <w:pPr>
        <w:shd w:val="clear" w:color="auto" w:fill="FFFFFF"/>
        <w:contextualSpacing/>
        <w:rPr>
          <w:b/>
        </w:rPr>
      </w:pPr>
    </w:p>
    <w:p w:rsidR="001206CF" w:rsidRPr="00E43FF1" w:rsidRDefault="001206CF" w:rsidP="001206CF">
      <w:pPr>
        <w:spacing w:before="30" w:after="30"/>
        <w:jc w:val="center"/>
        <w:rPr>
          <w:b/>
          <w:i/>
          <w:color w:val="000000"/>
          <w:sz w:val="28"/>
          <w:szCs w:val="28"/>
        </w:rPr>
      </w:pPr>
      <w:r w:rsidRPr="00E43FF1">
        <w:rPr>
          <w:b/>
          <w:i/>
          <w:color w:val="000000"/>
          <w:sz w:val="28"/>
          <w:szCs w:val="28"/>
        </w:rPr>
        <w:t xml:space="preserve">Положение </w:t>
      </w:r>
    </w:p>
    <w:p w:rsidR="001206CF" w:rsidRPr="00E43FF1" w:rsidRDefault="001206CF" w:rsidP="001206CF">
      <w:pPr>
        <w:spacing w:before="30" w:after="30"/>
        <w:jc w:val="center"/>
        <w:rPr>
          <w:b/>
          <w:i/>
          <w:color w:val="000000"/>
          <w:sz w:val="28"/>
          <w:szCs w:val="28"/>
        </w:rPr>
      </w:pPr>
      <w:r w:rsidRPr="00E43FF1">
        <w:rPr>
          <w:b/>
          <w:i/>
          <w:color w:val="000000"/>
          <w:sz w:val="28"/>
          <w:szCs w:val="28"/>
        </w:rPr>
        <w:t xml:space="preserve">о </w:t>
      </w:r>
      <w:r>
        <w:rPr>
          <w:b/>
          <w:i/>
          <w:color w:val="000000"/>
          <w:sz w:val="28"/>
          <w:szCs w:val="28"/>
        </w:rPr>
        <w:t>порядке разработки и реализации индивидуальной программы профессионального развития педагогического работника</w:t>
      </w:r>
    </w:p>
    <w:p w:rsidR="00BF4FEA" w:rsidRDefault="00BF4FEA" w:rsidP="001206CF">
      <w:pPr>
        <w:spacing w:line="360" w:lineRule="auto"/>
        <w:rPr>
          <w:b/>
        </w:rPr>
      </w:pPr>
    </w:p>
    <w:p w:rsidR="00BF4FEA" w:rsidRDefault="00BF4FEA" w:rsidP="003C2C95">
      <w:pPr>
        <w:spacing w:line="360" w:lineRule="auto"/>
        <w:jc w:val="center"/>
        <w:rPr>
          <w:b/>
        </w:rPr>
      </w:pPr>
    </w:p>
    <w:p w:rsidR="003C30A8" w:rsidRDefault="00A166F1" w:rsidP="001206CF">
      <w:pPr>
        <w:rPr>
          <w:b/>
        </w:rPr>
      </w:pPr>
      <w:r>
        <w:rPr>
          <w:b/>
        </w:rPr>
        <w:t xml:space="preserve">1. </w:t>
      </w:r>
      <w:r w:rsidR="003C30A8" w:rsidRPr="00DE103A">
        <w:rPr>
          <w:b/>
        </w:rPr>
        <w:t>Общие положения</w:t>
      </w:r>
    </w:p>
    <w:p w:rsidR="002D6E43" w:rsidRPr="00FF7108" w:rsidRDefault="00D3729B" w:rsidP="001206CF">
      <w:pPr>
        <w:pStyle w:val="a4"/>
        <w:numPr>
          <w:ilvl w:val="0"/>
          <w:numId w:val="14"/>
        </w:numPr>
        <w:ind w:left="0" w:firstLine="72"/>
        <w:jc w:val="both"/>
        <w:rPr>
          <w:rStyle w:val="FontStyle43"/>
          <w:sz w:val="24"/>
          <w:szCs w:val="24"/>
        </w:rPr>
      </w:pPr>
      <w:r w:rsidRPr="00FF7108">
        <w:rPr>
          <w:rStyle w:val="FontStyle43"/>
          <w:sz w:val="24"/>
          <w:szCs w:val="24"/>
        </w:rPr>
        <w:t xml:space="preserve"> </w:t>
      </w:r>
      <w:r w:rsidR="003C30A8" w:rsidRPr="00FF7108">
        <w:rPr>
          <w:rStyle w:val="FontStyle43"/>
          <w:sz w:val="24"/>
          <w:szCs w:val="24"/>
        </w:rPr>
        <w:t>Настоящее Положение разработано в соответствии с профессиональным стандартом «Педагог»</w:t>
      </w:r>
      <w:r w:rsidR="00DC16C1">
        <w:rPr>
          <w:spacing w:val="-8"/>
        </w:rPr>
        <w:t xml:space="preserve"> </w:t>
      </w:r>
      <w:r w:rsidR="00FF7108">
        <w:t xml:space="preserve"> </w:t>
      </w:r>
      <w:r w:rsidR="003C30A8" w:rsidRPr="00FF7108">
        <w:rPr>
          <w:rStyle w:val="FontStyle43"/>
          <w:sz w:val="24"/>
          <w:szCs w:val="24"/>
        </w:rPr>
        <w:t xml:space="preserve">и регламентирует порядок разработки и реализации </w:t>
      </w:r>
      <w:r w:rsidR="003C30A8" w:rsidRPr="00FF7108">
        <w:rPr>
          <w:bCs/>
          <w:i/>
          <w:color w:val="000000"/>
          <w:spacing w:val="-1"/>
        </w:rPr>
        <w:t>индивиду</w:t>
      </w:r>
      <w:r w:rsidR="00DC16C1">
        <w:rPr>
          <w:bCs/>
          <w:i/>
          <w:color w:val="000000"/>
          <w:spacing w:val="-1"/>
        </w:rPr>
        <w:t xml:space="preserve">альной </w:t>
      </w:r>
      <w:r w:rsidR="003C30A8" w:rsidRPr="00FF7108">
        <w:rPr>
          <w:bCs/>
          <w:i/>
          <w:color w:val="000000"/>
          <w:spacing w:val="-1"/>
        </w:rPr>
        <w:t xml:space="preserve"> </w:t>
      </w:r>
      <w:r w:rsidR="00DC16C1">
        <w:rPr>
          <w:bCs/>
          <w:i/>
          <w:color w:val="000000"/>
          <w:spacing w:val="9"/>
        </w:rPr>
        <w:t>программы</w:t>
      </w:r>
      <w:r w:rsidR="003C30A8" w:rsidRPr="00FF7108">
        <w:rPr>
          <w:bCs/>
          <w:i/>
          <w:color w:val="000000"/>
          <w:spacing w:val="9"/>
        </w:rPr>
        <w:t xml:space="preserve"> профессионального развития</w:t>
      </w:r>
      <w:r w:rsidR="00FF7108">
        <w:rPr>
          <w:bCs/>
          <w:i/>
          <w:color w:val="000000"/>
          <w:spacing w:val="9"/>
        </w:rPr>
        <w:t xml:space="preserve"> педагога</w:t>
      </w:r>
      <w:r w:rsidR="003C30A8" w:rsidRPr="00FF7108">
        <w:rPr>
          <w:bCs/>
          <w:i/>
          <w:color w:val="000000"/>
          <w:spacing w:val="9"/>
        </w:rPr>
        <w:t xml:space="preserve"> (ИППР)</w:t>
      </w:r>
      <w:r w:rsidR="003C30A8" w:rsidRPr="00FF7108">
        <w:rPr>
          <w:rStyle w:val="FontStyle43"/>
          <w:sz w:val="24"/>
          <w:szCs w:val="24"/>
        </w:rPr>
        <w:t>.</w:t>
      </w:r>
    </w:p>
    <w:p w:rsidR="00FF7108" w:rsidRDefault="0011631F" w:rsidP="001206CF">
      <w:pPr>
        <w:pStyle w:val="a4"/>
        <w:numPr>
          <w:ilvl w:val="0"/>
          <w:numId w:val="14"/>
        </w:numPr>
        <w:ind w:left="0" w:firstLine="72"/>
        <w:jc w:val="both"/>
      </w:pPr>
      <w:r w:rsidRPr="00DE103A">
        <w:t xml:space="preserve"> </w:t>
      </w:r>
      <w:r w:rsidR="00FF7108" w:rsidRPr="00B42810">
        <w:rPr>
          <w:rStyle w:val="FontStyle43"/>
          <w:sz w:val="24"/>
          <w:szCs w:val="24"/>
        </w:rPr>
        <w:t>ИППР – локальный и индивидуальный нормативный документ,</w:t>
      </w:r>
      <w:r w:rsidR="00FF7108" w:rsidRPr="00B42810">
        <w:rPr>
          <w:color w:val="000000"/>
          <w:spacing w:val="9"/>
        </w:rPr>
        <w:t xml:space="preserve"> является средством организации непрерывного </w:t>
      </w:r>
      <w:r w:rsidR="00FF7108">
        <w:rPr>
          <w:color w:val="000000"/>
          <w:spacing w:val="9"/>
        </w:rPr>
        <w:t xml:space="preserve">профессионального </w:t>
      </w:r>
      <w:r w:rsidR="00FF7108">
        <w:rPr>
          <w:color w:val="000000"/>
          <w:spacing w:val="-1"/>
        </w:rPr>
        <w:t>развития</w:t>
      </w:r>
      <w:r w:rsidR="00FF7108" w:rsidRPr="00B42810">
        <w:rPr>
          <w:color w:val="000000"/>
          <w:spacing w:val="-1"/>
        </w:rPr>
        <w:t xml:space="preserve">,  </w:t>
      </w:r>
      <w:r w:rsidR="00DC16C1">
        <w:rPr>
          <w:color w:val="000000"/>
          <w:spacing w:val="-1"/>
        </w:rPr>
        <w:t xml:space="preserve">повышения уровня профессиональных компетенций педагога, </w:t>
      </w:r>
      <w:r w:rsidR="00FF7108" w:rsidRPr="00B42810">
        <w:rPr>
          <w:color w:val="000000"/>
          <w:spacing w:val="-1"/>
        </w:rPr>
        <w:t>способом формирования собственной </w:t>
      </w:r>
      <w:r w:rsidR="00FF7108" w:rsidRPr="00B42810">
        <w:rPr>
          <w:color w:val="000000"/>
        </w:rPr>
        <w:t xml:space="preserve"> </w:t>
      </w:r>
      <w:r w:rsidR="00FF7108" w:rsidRPr="00B42810">
        <w:rPr>
          <w:color w:val="000000"/>
          <w:spacing w:val="1"/>
        </w:rPr>
        <w:t>образовательной траектории.</w:t>
      </w:r>
      <w:r w:rsidR="00FF7108" w:rsidRPr="00DE103A">
        <w:t> </w:t>
      </w:r>
    </w:p>
    <w:p w:rsidR="00B42810" w:rsidRDefault="00A166F1" w:rsidP="001206CF">
      <w:pPr>
        <w:pStyle w:val="a4"/>
        <w:numPr>
          <w:ilvl w:val="0"/>
          <w:numId w:val="14"/>
        </w:numPr>
        <w:ind w:left="0" w:firstLine="72"/>
        <w:jc w:val="both"/>
      </w:pPr>
      <w:r w:rsidRPr="007F7B5C">
        <w:rPr>
          <w:szCs w:val="28"/>
        </w:rPr>
        <w:t xml:space="preserve"> </w:t>
      </w:r>
      <w:r w:rsidR="00FF7108" w:rsidRPr="007F7B5C">
        <w:rPr>
          <w:rStyle w:val="FontStyle43"/>
          <w:sz w:val="24"/>
          <w:szCs w:val="24"/>
        </w:rPr>
        <w:t>ИППР</w:t>
      </w:r>
      <w:r w:rsidR="00FF7108" w:rsidRPr="00DE103A">
        <w:t xml:space="preserve"> </w:t>
      </w:r>
      <w:r w:rsidR="001625BD" w:rsidRPr="00DE103A">
        <w:t xml:space="preserve">составляется </w:t>
      </w:r>
      <w:r w:rsidR="00775B29">
        <w:t xml:space="preserve">педагогом </w:t>
      </w:r>
      <w:r w:rsidR="001625BD" w:rsidRPr="00DE103A">
        <w:t>на</w:t>
      </w:r>
      <w:r w:rsidR="009A581A" w:rsidRPr="00DE103A">
        <w:t xml:space="preserve"> </w:t>
      </w:r>
      <w:r w:rsidR="001625BD" w:rsidRPr="00DE103A">
        <w:t>сро</w:t>
      </w:r>
      <w:r w:rsidR="00101A10">
        <w:t xml:space="preserve">к от </w:t>
      </w:r>
      <w:r w:rsidR="00D3729B">
        <w:t>одного года</w:t>
      </w:r>
      <w:r w:rsidR="00101A10">
        <w:t xml:space="preserve"> до  </w:t>
      </w:r>
      <w:r w:rsidR="00D3729B">
        <w:t>трех</w:t>
      </w:r>
      <w:r w:rsidR="00101A10">
        <w:t xml:space="preserve"> </w:t>
      </w:r>
      <w:r w:rsidR="001625BD" w:rsidRPr="00DE103A">
        <w:t>лет.</w:t>
      </w:r>
    </w:p>
    <w:p w:rsidR="00B42810" w:rsidRPr="00DE103A" w:rsidRDefault="00B42810" w:rsidP="001206CF">
      <w:pPr>
        <w:pStyle w:val="a4"/>
        <w:ind w:left="0"/>
        <w:jc w:val="both"/>
      </w:pPr>
    </w:p>
    <w:p w:rsidR="001625BD" w:rsidRPr="00A166F1" w:rsidRDefault="00B42810" w:rsidP="001206CF">
      <w:pPr>
        <w:rPr>
          <w:b/>
        </w:rPr>
      </w:pPr>
      <w:r w:rsidRPr="00A166F1">
        <w:rPr>
          <w:b/>
        </w:rPr>
        <w:t xml:space="preserve">2. Цель, задачи и функции </w:t>
      </w:r>
      <w:r w:rsidRPr="00A166F1">
        <w:rPr>
          <w:bCs/>
          <w:i/>
          <w:color w:val="000000"/>
          <w:spacing w:val="-1"/>
        </w:rPr>
        <w:t xml:space="preserve"> </w:t>
      </w:r>
      <w:r w:rsidR="00A166F1" w:rsidRPr="00A166F1">
        <w:rPr>
          <w:b/>
          <w:bCs/>
          <w:color w:val="000000"/>
          <w:spacing w:val="-1"/>
        </w:rPr>
        <w:t>ИППР</w:t>
      </w:r>
    </w:p>
    <w:p w:rsidR="00101A10" w:rsidRDefault="0011631F" w:rsidP="001206CF">
      <w:pPr>
        <w:pStyle w:val="a4"/>
        <w:numPr>
          <w:ilvl w:val="0"/>
          <w:numId w:val="24"/>
        </w:numPr>
        <w:ind w:left="0" w:firstLine="0"/>
        <w:jc w:val="both"/>
        <w:rPr>
          <w:color w:val="000000"/>
        </w:rPr>
      </w:pPr>
      <w:r w:rsidRPr="00DE103A">
        <w:t xml:space="preserve">Цель </w:t>
      </w:r>
      <w:r w:rsidR="00FF7108" w:rsidRPr="00A166F1">
        <w:rPr>
          <w:rStyle w:val="FontStyle43"/>
          <w:sz w:val="24"/>
          <w:szCs w:val="24"/>
        </w:rPr>
        <w:t>ИППР</w:t>
      </w:r>
      <w:r w:rsidR="00F13552" w:rsidRPr="00A166F1">
        <w:rPr>
          <w:color w:val="000000"/>
        </w:rPr>
        <w:t>:</w:t>
      </w:r>
      <w:r w:rsidR="00A166F1">
        <w:rPr>
          <w:color w:val="000000"/>
        </w:rPr>
        <w:t xml:space="preserve"> к</w:t>
      </w:r>
      <w:r w:rsidR="00101A10" w:rsidRPr="00A166F1">
        <w:rPr>
          <w:color w:val="000000"/>
        </w:rPr>
        <w:t>онструирование образовательного маршрута с учетом индивидуального уровня компетентности, профессиональных потребностей</w:t>
      </w:r>
      <w:r w:rsidR="00775B29" w:rsidRPr="00A166F1">
        <w:rPr>
          <w:color w:val="000000"/>
        </w:rPr>
        <w:t>,</w:t>
      </w:r>
      <w:r w:rsidR="00101A10" w:rsidRPr="00A166F1">
        <w:rPr>
          <w:color w:val="000000"/>
        </w:rPr>
        <w:t xml:space="preserve"> возможности выбора форм и сроков его реализации.</w:t>
      </w:r>
    </w:p>
    <w:p w:rsidR="0011631F" w:rsidRPr="00DE103A" w:rsidRDefault="0011631F" w:rsidP="001206CF">
      <w:pPr>
        <w:pStyle w:val="a4"/>
        <w:numPr>
          <w:ilvl w:val="0"/>
          <w:numId w:val="24"/>
        </w:numPr>
        <w:shd w:val="clear" w:color="auto" w:fill="FFFFFF"/>
        <w:ind w:left="0" w:firstLine="0"/>
        <w:jc w:val="both"/>
      </w:pPr>
      <w:r w:rsidRPr="00DE103A">
        <w:t xml:space="preserve">Задачи </w:t>
      </w:r>
      <w:r w:rsidR="00FF7108" w:rsidRPr="00B42810">
        <w:rPr>
          <w:rStyle w:val="FontStyle43"/>
          <w:sz w:val="24"/>
          <w:szCs w:val="24"/>
        </w:rPr>
        <w:t>ИППР</w:t>
      </w:r>
      <w:r w:rsidRPr="00DE103A">
        <w:t>:</w:t>
      </w:r>
    </w:p>
    <w:p w:rsidR="00E73ED2" w:rsidRDefault="00A166F1" w:rsidP="001206CF">
      <w:pPr>
        <w:jc w:val="both"/>
      </w:pPr>
      <w:r>
        <w:t xml:space="preserve">- </w:t>
      </w:r>
      <w:r w:rsidR="00E73ED2">
        <w:t>комплексное</w:t>
      </w:r>
      <w:r w:rsidR="00C2144F">
        <w:t xml:space="preserve"> обновление знаний педагогов </w:t>
      </w:r>
      <w:r w:rsidR="00FF7108">
        <w:t xml:space="preserve">в </w:t>
      </w:r>
      <w:r w:rsidR="00E73ED2">
        <w:t>области</w:t>
      </w:r>
      <w:r w:rsidR="00C2144F">
        <w:t xml:space="preserve"> профессиональной дея</w:t>
      </w:r>
      <w:r w:rsidR="00FF7108">
        <w:t>тельности;</w:t>
      </w:r>
    </w:p>
    <w:p w:rsidR="00E73ED2" w:rsidRPr="00E73ED2" w:rsidRDefault="00A166F1" w:rsidP="001206CF">
      <w:pPr>
        <w:jc w:val="both"/>
      </w:pPr>
      <w:r>
        <w:t xml:space="preserve"> - </w:t>
      </w:r>
      <w:r w:rsidR="006F029F">
        <w:t xml:space="preserve">совершенствование </w:t>
      </w:r>
      <w:r w:rsidR="00E73ED2" w:rsidRPr="00C2144F">
        <w:rPr>
          <w:color w:val="000000"/>
        </w:rPr>
        <w:t>педагогического мастерства (овладение новыми формами, методами и приемами обучения и воспитания, изучение и внедрение в практику передового педагогического опыта)</w:t>
      </w:r>
      <w:r w:rsidR="00FF7108">
        <w:rPr>
          <w:color w:val="000000"/>
        </w:rPr>
        <w:t>;</w:t>
      </w:r>
    </w:p>
    <w:p w:rsidR="00C2144F" w:rsidRDefault="00A166F1" w:rsidP="001206CF">
      <w:pPr>
        <w:jc w:val="both"/>
      </w:pPr>
      <w:r>
        <w:t xml:space="preserve">- </w:t>
      </w:r>
      <w:r w:rsidR="00C2144F">
        <w:t xml:space="preserve">формирование психологической и профессиональной готовности педагога к </w:t>
      </w:r>
      <w:r w:rsidR="00FF7108">
        <w:t>работе в режиме постоянного саморазвития</w:t>
      </w:r>
      <w:r w:rsidR="00C2144F">
        <w:t>.</w:t>
      </w:r>
    </w:p>
    <w:p w:rsidR="0011631F" w:rsidRPr="00DE103A" w:rsidRDefault="0011631F" w:rsidP="001206CF">
      <w:pPr>
        <w:pStyle w:val="a4"/>
        <w:numPr>
          <w:ilvl w:val="0"/>
          <w:numId w:val="24"/>
        </w:numPr>
        <w:ind w:left="0" w:firstLine="0"/>
        <w:jc w:val="both"/>
      </w:pPr>
      <w:r w:rsidRPr="00DE103A">
        <w:t xml:space="preserve">Функции </w:t>
      </w:r>
      <w:r w:rsidR="00A166F1" w:rsidRPr="00B42810">
        <w:rPr>
          <w:rStyle w:val="FontStyle43"/>
          <w:sz w:val="24"/>
          <w:szCs w:val="24"/>
        </w:rPr>
        <w:t>ИППР</w:t>
      </w:r>
      <w:r w:rsidRPr="00DE103A">
        <w:t>:</w:t>
      </w:r>
    </w:p>
    <w:p w:rsidR="0011631F" w:rsidRDefault="007F7B5C" w:rsidP="001206CF">
      <w:pPr>
        <w:jc w:val="both"/>
      </w:pPr>
      <w:r>
        <w:t xml:space="preserve">- </w:t>
      </w:r>
      <w:r w:rsidR="00A166F1">
        <w:t>н</w:t>
      </w:r>
      <w:r w:rsidR="0011631F" w:rsidRPr="00DE103A">
        <w:t>ормативная</w:t>
      </w:r>
      <w:r w:rsidR="00A166F1">
        <w:t>:</w:t>
      </w:r>
      <w:r w:rsidR="0011631F" w:rsidRPr="00DE103A">
        <w:t xml:space="preserve"> является документом, обязательным для выполнения в полном объеме;</w:t>
      </w:r>
    </w:p>
    <w:p w:rsidR="0011631F" w:rsidRDefault="007F7B5C" w:rsidP="001206CF">
      <w:pPr>
        <w:jc w:val="both"/>
      </w:pPr>
      <w:r>
        <w:t xml:space="preserve">- </w:t>
      </w:r>
      <w:r w:rsidR="0011631F" w:rsidRPr="00DE103A">
        <w:t>целеполагания</w:t>
      </w:r>
      <w:r w:rsidR="00A166F1">
        <w:t>:</w:t>
      </w:r>
      <w:r w:rsidR="0011631F" w:rsidRPr="00DE103A">
        <w:t xml:space="preserve"> определяет цели</w:t>
      </w:r>
      <w:r w:rsidR="00C2144F">
        <w:t xml:space="preserve"> и задачи деятельности педагога по повышению </w:t>
      </w:r>
      <w:r w:rsidR="00DC16C1">
        <w:t>уро</w:t>
      </w:r>
      <w:r w:rsidR="00DF2353">
        <w:t>в</w:t>
      </w:r>
      <w:r w:rsidR="00DC16C1">
        <w:t>ня компетенций педагога</w:t>
      </w:r>
      <w:r w:rsidR="00C2144F">
        <w:t xml:space="preserve"> </w:t>
      </w:r>
      <w:r w:rsidR="005566D8" w:rsidRPr="00C2144F">
        <w:rPr>
          <w:bCs/>
          <w:color w:val="000000"/>
          <w:spacing w:val="9"/>
        </w:rPr>
        <w:t xml:space="preserve">с учетом </w:t>
      </w:r>
      <w:proofErr w:type="spellStart"/>
      <w:r w:rsidR="005566D8" w:rsidRPr="00C2144F">
        <w:rPr>
          <w:bCs/>
          <w:color w:val="000000"/>
          <w:spacing w:val="9"/>
        </w:rPr>
        <w:t>профстандарта</w:t>
      </w:r>
      <w:proofErr w:type="spellEnd"/>
      <w:r w:rsidR="005566D8" w:rsidRPr="00C2144F">
        <w:rPr>
          <w:bCs/>
          <w:color w:val="000000"/>
          <w:spacing w:val="9"/>
        </w:rPr>
        <w:t xml:space="preserve"> «Педагог» и имеющихся</w:t>
      </w:r>
      <w:r w:rsidR="00A166F1">
        <w:rPr>
          <w:bCs/>
          <w:color w:val="000000"/>
          <w:spacing w:val="9"/>
        </w:rPr>
        <w:t xml:space="preserve"> профессиональных </w:t>
      </w:r>
      <w:r w:rsidR="005566D8" w:rsidRPr="00B274B8">
        <w:rPr>
          <w:bCs/>
          <w:color w:val="000000"/>
          <w:spacing w:val="9"/>
        </w:rPr>
        <w:t>дефицитов</w:t>
      </w:r>
      <w:r w:rsidR="0011631F" w:rsidRPr="00B274B8">
        <w:t>;</w:t>
      </w:r>
    </w:p>
    <w:p w:rsidR="0011631F" w:rsidRDefault="007F7B5C" w:rsidP="001206CF">
      <w:pPr>
        <w:jc w:val="both"/>
      </w:pPr>
      <w:r>
        <w:t xml:space="preserve">- </w:t>
      </w:r>
      <w:r w:rsidR="0011631F" w:rsidRPr="00DE103A">
        <w:t>процессуальная</w:t>
      </w:r>
      <w:r w:rsidR="00A166F1">
        <w:t>:</w:t>
      </w:r>
      <w:r w:rsidR="0011631F" w:rsidRPr="00DE103A">
        <w:t xml:space="preserve"> определяет логическую последовательность </w:t>
      </w:r>
      <w:r w:rsidR="009A581A" w:rsidRPr="00DE103A">
        <w:t xml:space="preserve">разработки и реализации </w:t>
      </w:r>
      <w:r w:rsidR="00B274B8">
        <w:t xml:space="preserve">индивидуального </w:t>
      </w:r>
      <w:proofErr w:type="gramStart"/>
      <w:r w:rsidR="00B274B8">
        <w:t xml:space="preserve">маршрута, </w:t>
      </w:r>
      <w:r w:rsidR="0011631F" w:rsidRPr="00DE103A">
        <w:t xml:space="preserve"> организационные</w:t>
      </w:r>
      <w:proofErr w:type="gramEnd"/>
      <w:r w:rsidR="0011631F" w:rsidRPr="00DE103A">
        <w:t xml:space="preserve"> формы и методы, средства и условия </w:t>
      </w:r>
      <w:r w:rsidR="009A581A" w:rsidRPr="00DE103A">
        <w:t>профессионального развития педагога</w:t>
      </w:r>
      <w:r w:rsidR="0011631F" w:rsidRPr="00DE103A">
        <w:t>;</w:t>
      </w:r>
    </w:p>
    <w:p w:rsidR="00B274B8" w:rsidRDefault="007F7B5C" w:rsidP="001206CF">
      <w:pPr>
        <w:jc w:val="both"/>
      </w:pPr>
      <w:r>
        <w:lastRenderedPageBreak/>
        <w:t xml:space="preserve">- </w:t>
      </w:r>
      <w:r w:rsidR="00B274B8" w:rsidRPr="00DE103A">
        <w:t>оценочная</w:t>
      </w:r>
      <w:r w:rsidR="00A166F1">
        <w:t>:</w:t>
      </w:r>
      <w:r w:rsidR="00B274B8" w:rsidRPr="00DE103A">
        <w:t xml:space="preserve"> выявляет </w:t>
      </w:r>
      <w:r w:rsidR="00B274B8">
        <w:t xml:space="preserve">степень прохождения  педагогом  индивидуального маршрута и является основой его рефлексивной </w:t>
      </w:r>
      <w:r w:rsidR="00B274B8" w:rsidRPr="00DE103A">
        <w:t>деятельности</w:t>
      </w:r>
      <w:r w:rsidR="00B274B8" w:rsidRPr="00B274B8">
        <w:t xml:space="preserve"> </w:t>
      </w:r>
      <w:r w:rsidR="00B274B8" w:rsidRPr="00DE103A">
        <w:t>по развитию профессиональной компетентности.</w:t>
      </w:r>
    </w:p>
    <w:p w:rsidR="005566D8" w:rsidRPr="007F7B5C" w:rsidRDefault="005566D8" w:rsidP="001206CF">
      <w:pPr>
        <w:rPr>
          <w:b/>
        </w:rPr>
      </w:pPr>
      <w:r w:rsidRPr="00DE103A">
        <w:rPr>
          <w:b/>
        </w:rPr>
        <w:t xml:space="preserve">3. Структура </w:t>
      </w:r>
      <w:r w:rsidR="00DF2353">
        <w:rPr>
          <w:b/>
        </w:rPr>
        <w:t>ИППР</w:t>
      </w:r>
    </w:p>
    <w:p w:rsidR="005566D8" w:rsidRDefault="00DC16C1" w:rsidP="001206CF">
      <w:pPr>
        <w:jc w:val="both"/>
      </w:pPr>
      <w:r>
        <w:rPr>
          <w:bCs/>
          <w:color w:val="000000"/>
          <w:spacing w:val="-1"/>
        </w:rPr>
        <w:t xml:space="preserve">Индивидуальная </w:t>
      </w:r>
      <w:r w:rsidR="00E37899" w:rsidRPr="007F7B5C">
        <w:rPr>
          <w:bCs/>
          <w:color w:val="000000"/>
          <w:spacing w:val="-1"/>
        </w:rPr>
        <w:t xml:space="preserve"> </w:t>
      </w:r>
      <w:r>
        <w:rPr>
          <w:bCs/>
          <w:color w:val="000000"/>
          <w:spacing w:val="9"/>
        </w:rPr>
        <w:t xml:space="preserve">программа </w:t>
      </w:r>
      <w:r w:rsidR="00E37899" w:rsidRPr="007F7B5C">
        <w:rPr>
          <w:bCs/>
          <w:color w:val="000000"/>
          <w:spacing w:val="9"/>
        </w:rPr>
        <w:t xml:space="preserve"> профессионального развития </w:t>
      </w:r>
      <w:r w:rsidR="007F7B5C">
        <w:rPr>
          <w:bCs/>
          <w:color w:val="000000"/>
          <w:spacing w:val="9"/>
        </w:rPr>
        <w:t xml:space="preserve">педагога </w:t>
      </w:r>
      <w:r w:rsidR="005566D8" w:rsidRPr="007F7B5C">
        <w:t>включает</w:t>
      </w:r>
      <w:r w:rsidR="005566D8" w:rsidRPr="00DE103A">
        <w:t xml:space="preserve"> в себя следующие </w:t>
      </w:r>
      <w:r w:rsidR="007F7B5C">
        <w:t>разделы (Приложение 1)</w:t>
      </w:r>
      <w:r w:rsidR="005566D8" w:rsidRPr="00DE103A">
        <w:t>:</w:t>
      </w:r>
    </w:p>
    <w:p w:rsidR="00DC16C1" w:rsidRDefault="00DC16C1" w:rsidP="001206CF">
      <w:pPr>
        <w:jc w:val="both"/>
      </w:pPr>
      <w:r>
        <w:t>- Информационная карточка</w:t>
      </w:r>
    </w:p>
    <w:p w:rsidR="00DC16C1" w:rsidRDefault="00DC16C1" w:rsidP="001206CF">
      <w:pPr>
        <w:jc w:val="both"/>
      </w:pPr>
      <w:r>
        <w:t>- Анализ результатов диагностики уровня профессиональных достижений педагога</w:t>
      </w:r>
    </w:p>
    <w:p w:rsidR="00DC16C1" w:rsidRDefault="007F7B5C" w:rsidP="001206CF">
      <w:pPr>
        <w:jc w:val="both"/>
      </w:pPr>
      <w:r w:rsidRPr="007F7B5C">
        <w:t xml:space="preserve">- </w:t>
      </w:r>
      <w:r w:rsidR="00DC16C1" w:rsidRPr="007F7B5C">
        <w:t>Цели моего профессионального развития</w:t>
      </w:r>
    </w:p>
    <w:p w:rsidR="00DC16C1" w:rsidRDefault="00DC16C1" w:rsidP="001206CF">
      <w:pPr>
        <w:jc w:val="both"/>
      </w:pPr>
      <w:r>
        <w:t>- Задачи моего профессионального развития</w:t>
      </w:r>
    </w:p>
    <w:p w:rsidR="007F7B5C" w:rsidRPr="007F7B5C" w:rsidRDefault="00DC16C1" w:rsidP="001206CF">
      <w:pPr>
        <w:jc w:val="both"/>
      </w:pPr>
      <w:r>
        <w:t xml:space="preserve">- </w:t>
      </w:r>
      <w:r w:rsidR="007F7B5C" w:rsidRPr="007F7B5C">
        <w:t>Мои профессиональные достижения</w:t>
      </w:r>
    </w:p>
    <w:p w:rsidR="007F7B5C" w:rsidRPr="007F7B5C" w:rsidRDefault="007F7B5C" w:rsidP="001206CF">
      <w:pPr>
        <w:jc w:val="both"/>
      </w:pPr>
      <w:r w:rsidRPr="007F7B5C">
        <w:t>- План устранения дефицитов профессиональной деятельности</w:t>
      </w:r>
    </w:p>
    <w:p w:rsidR="007F7B5C" w:rsidRPr="007F7B5C" w:rsidRDefault="007F7B5C" w:rsidP="001206CF">
      <w:pPr>
        <w:jc w:val="both"/>
      </w:pPr>
      <w:r w:rsidRPr="007F7B5C">
        <w:t>- Анализ результатов выполнения индивидуального плана профессионального развития</w:t>
      </w:r>
    </w:p>
    <w:p w:rsidR="00FD7209" w:rsidRDefault="00FD7209" w:rsidP="001206CF">
      <w:pPr>
        <w:shd w:val="clear" w:color="auto" w:fill="FFFFFF"/>
        <w:jc w:val="both"/>
        <w:rPr>
          <w:b/>
        </w:rPr>
      </w:pPr>
    </w:p>
    <w:p w:rsidR="007F7B5C" w:rsidRDefault="007F7B5C" w:rsidP="001206CF">
      <w:pPr>
        <w:shd w:val="clear" w:color="auto" w:fill="FFFFFF"/>
        <w:jc w:val="both"/>
        <w:rPr>
          <w:i/>
          <w:color w:val="000000"/>
          <w:spacing w:val="1"/>
        </w:rPr>
      </w:pPr>
      <w:r w:rsidRPr="00DE103A">
        <w:rPr>
          <w:b/>
        </w:rPr>
        <w:t xml:space="preserve">4. </w:t>
      </w:r>
      <w:r w:rsidRPr="00DE103A">
        <w:rPr>
          <w:b/>
          <w:bCs/>
        </w:rPr>
        <w:t xml:space="preserve">Порядок </w:t>
      </w:r>
      <w:r>
        <w:rPr>
          <w:b/>
          <w:bCs/>
        </w:rPr>
        <w:t>разработки, утверждения и реализации</w:t>
      </w:r>
      <w:r w:rsidRPr="00DE103A">
        <w:rPr>
          <w:b/>
          <w:bCs/>
        </w:rPr>
        <w:t xml:space="preserve"> ИППР:</w:t>
      </w:r>
      <w:r w:rsidRPr="00DE103A">
        <w:rPr>
          <w:i/>
          <w:color w:val="000000"/>
          <w:spacing w:val="1"/>
        </w:rPr>
        <w:t xml:space="preserve"> </w:t>
      </w:r>
    </w:p>
    <w:p w:rsidR="007F7B5C" w:rsidRPr="007F7B5C" w:rsidRDefault="007F7B5C" w:rsidP="001206CF">
      <w:pPr>
        <w:jc w:val="both"/>
        <w:rPr>
          <w:szCs w:val="28"/>
        </w:rPr>
      </w:pPr>
      <w:r w:rsidRPr="007F7B5C">
        <w:rPr>
          <w:b/>
          <w:szCs w:val="28"/>
        </w:rPr>
        <w:t>4.1.</w:t>
      </w:r>
      <w:r>
        <w:rPr>
          <w:szCs w:val="28"/>
        </w:rPr>
        <w:t xml:space="preserve"> </w:t>
      </w:r>
      <w:r w:rsidRPr="007F7B5C">
        <w:rPr>
          <w:szCs w:val="28"/>
        </w:rPr>
        <w:t xml:space="preserve">Планирование профессионального развития педагогов образовательной организации включает последовательное выполнение следующих шагов: </w:t>
      </w:r>
    </w:p>
    <w:p w:rsidR="007F7B5C" w:rsidRPr="00A166F1" w:rsidRDefault="007F7B5C" w:rsidP="001206CF">
      <w:pPr>
        <w:ind w:firstLine="72"/>
        <w:jc w:val="both"/>
        <w:rPr>
          <w:szCs w:val="28"/>
        </w:rPr>
      </w:pPr>
      <w:r w:rsidRPr="00A166F1">
        <w:rPr>
          <w:szCs w:val="28"/>
        </w:rPr>
        <w:t xml:space="preserve">– </w:t>
      </w:r>
      <w:r w:rsidR="00DC16C1">
        <w:rPr>
          <w:szCs w:val="28"/>
        </w:rPr>
        <w:t>диагностика</w:t>
      </w:r>
      <w:r w:rsidRPr="00A166F1">
        <w:rPr>
          <w:szCs w:val="28"/>
        </w:rPr>
        <w:t xml:space="preserve"> имеющегося уровня профессиональной компетентности педагога на основе требований к трудовым функциям, трудовым действиям, умениям, знаниям профессионального стандарта «Педагога»; </w:t>
      </w:r>
    </w:p>
    <w:p w:rsidR="00DC16C1" w:rsidRDefault="007F7B5C" w:rsidP="001206CF">
      <w:pPr>
        <w:ind w:firstLine="72"/>
        <w:jc w:val="both"/>
        <w:rPr>
          <w:szCs w:val="28"/>
        </w:rPr>
      </w:pPr>
      <w:r w:rsidRPr="00A166F1">
        <w:rPr>
          <w:szCs w:val="28"/>
        </w:rPr>
        <w:t xml:space="preserve">– </w:t>
      </w:r>
      <w:r w:rsidR="00DC16C1">
        <w:rPr>
          <w:szCs w:val="28"/>
        </w:rPr>
        <w:t>анализ результатов диагностики уровня профессиональных достижений педагога;</w:t>
      </w:r>
    </w:p>
    <w:p w:rsidR="007F7B5C" w:rsidRPr="00A166F1" w:rsidRDefault="00DC16C1" w:rsidP="001206CF">
      <w:pPr>
        <w:ind w:firstLine="72"/>
        <w:jc w:val="both"/>
        <w:rPr>
          <w:szCs w:val="28"/>
        </w:rPr>
      </w:pPr>
      <w:r>
        <w:rPr>
          <w:szCs w:val="28"/>
        </w:rPr>
        <w:t xml:space="preserve">- </w:t>
      </w:r>
      <w:r w:rsidR="007F7B5C" w:rsidRPr="00A166F1">
        <w:rPr>
          <w:szCs w:val="28"/>
        </w:rPr>
        <w:t>выявление достижений профессиональной деятельности по результатам самооценки;</w:t>
      </w:r>
    </w:p>
    <w:p w:rsidR="007F7B5C" w:rsidRDefault="007F7B5C" w:rsidP="001206CF">
      <w:pPr>
        <w:ind w:firstLine="72"/>
        <w:jc w:val="both"/>
        <w:rPr>
          <w:szCs w:val="28"/>
        </w:rPr>
      </w:pPr>
      <w:r w:rsidRPr="00A166F1">
        <w:rPr>
          <w:szCs w:val="28"/>
        </w:rPr>
        <w:t>– выявление профессиональных дефицитов по результатам самооценки и построение индивидуального плана профессионального развития педагога</w:t>
      </w:r>
      <w:r>
        <w:rPr>
          <w:szCs w:val="28"/>
        </w:rPr>
        <w:t>.</w:t>
      </w:r>
    </w:p>
    <w:p w:rsidR="00E85DE0" w:rsidRDefault="00E85DE0" w:rsidP="001206CF">
      <w:pPr>
        <w:rPr>
          <w:b/>
          <w:bCs/>
          <w:szCs w:val="28"/>
        </w:rPr>
      </w:pPr>
      <w:r w:rsidRPr="00E85DE0">
        <w:rPr>
          <w:b/>
          <w:szCs w:val="28"/>
        </w:rPr>
        <w:t>4.2.</w:t>
      </w:r>
      <w:r>
        <w:rPr>
          <w:szCs w:val="28"/>
        </w:rPr>
        <w:t xml:space="preserve"> </w:t>
      </w:r>
      <w:r w:rsidR="00DF2353">
        <w:rPr>
          <w:szCs w:val="28"/>
        </w:rPr>
        <w:t>ИППР</w:t>
      </w:r>
      <w:r w:rsidRPr="00E85DE0">
        <w:rPr>
          <w:bCs/>
          <w:szCs w:val="28"/>
        </w:rPr>
        <w:t xml:space="preserve"> оформляется в электронном варианте.</w:t>
      </w:r>
      <w:r w:rsidRPr="00E85DE0">
        <w:rPr>
          <w:b/>
          <w:bCs/>
          <w:szCs w:val="28"/>
        </w:rPr>
        <w:t xml:space="preserve"> </w:t>
      </w:r>
    </w:p>
    <w:p w:rsidR="00E85DE0" w:rsidRDefault="00E85DE0" w:rsidP="001206CF">
      <w:pPr>
        <w:rPr>
          <w:szCs w:val="28"/>
        </w:rPr>
      </w:pPr>
      <w:r w:rsidRPr="00E85DE0">
        <w:rPr>
          <w:b/>
          <w:szCs w:val="28"/>
        </w:rPr>
        <w:t>4.3.</w:t>
      </w:r>
      <w:r>
        <w:rPr>
          <w:szCs w:val="28"/>
        </w:rPr>
        <w:t xml:space="preserve"> </w:t>
      </w:r>
      <w:r w:rsidR="00DF2353">
        <w:rPr>
          <w:szCs w:val="28"/>
        </w:rPr>
        <w:t>ИППР</w:t>
      </w:r>
      <w:r>
        <w:rPr>
          <w:szCs w:val="28"/>
        </w:rPr>
        <w:t xml:space="preserve"> рассматривается на заседаниях </w:t>
      </w:r>
      <w:r w:rsidR="00DC16C1">
        <w:rPr>
          <w:szCs w:val="28"/>
        </w:rPr>
        <w:t xml:space="preserve"> методического совета, методических семинарах</w:t>
      </w:r>
      <w:r>
        <w:rPr>
          <w:szCs w:val="28"/>
        </w:rPr>
        <w:t>.</w:t>
      </w:r>
    </w:p>
    <w:p w:rsidR="00E85DE0" w:rsidRPr="00E85DE0" w:rsidRDefault="00E85DE0" w:rsidP="001206CF">
      <w:pPr>
        <w:jc w:val="both"/>
        <w:rPr>
          <w:i/>
          <w:szCs w:val="28"/>
        </w:rPr>
      </w:pPr>
      <w:r w:rsidRPr="00E85DE0">
        <w:rPr>
          <w:b/>
          <w:szCs w:val="28"/>
        </w:rPr>
        <w:t>4.4.</w:t>
      </w:r>
      <w:r>
        <w:rPr>
          <w:szCs w:val="28"/>
        </w:rPr>
        <w:t xml:space="preserve"> На основе </w:t>
      </w:r>
      <w:r w:rsidR="00DC16C1">
        <w:rPr>
          <w:szCs w:val="28"/>
        </w:rPr>
        <w:t xml:space="preserve"> </w:t>
      </w:r>
      <w:r>
        <w:rPr>
          <w:szCs w:val="28"/>
        </w:rPr>
        <w:t xml:space="preserve"> принимает решение об итогах реализации </w:t>
      </w:r>
      <w:r w:rsidR="00DF2353">
        <w:rPr>
          <w:szCs w:val="28"/>
        </w:rPr>
        <w:t>ИППР</w:t>
      </w:r>
      <w:r>
        <w:rPr>
          <w:szCs w:val="28"/>
        </w:rPr>
        <w:t>: п</w:t>
      </w:r>
      <w:r>
        <w:t>лан реализован успешно; удовлетворительно, не реализован (</w:t>
      </w:r>
      <w:r w:rsidRPr="00E85DE0">
        <w:t>Критерии оце</w:t>
      </w:r>
      <w:r w:rsidR="00DF2353">
        <w:t>нки результатов реализации ИППР</w:t>
      </w:r>
      <w:r>
        <w:t xml:space="preserve"> -</w:t>
      </w:r>
      <w:r w:rsidRPr="00E85DE0">
        <w:t xml:space="preserve"> </w:t>
      </w:r>
      <w:r>
        <w:t>см. Приложение 2)</w:t>
      </w:r>
    </w:p>
    <w:p w:rsidR="00E37899" w:rsidRPr="00DE103A" w:rsidRDefault="00E37899" w:rsidP="001206CF">
      <w:pPr>
        <w:ind w:firstLine="709"/>
        <w:jc w:val="both"/>
      </w:pPr>
    </w:p>
    <w:p w:rsidR="00E37899" w:rsidRPr="00DE103A" w:rsidRDefault="00E37899" w:rsidP="001206CF">
      <w:pPr>
        <w:ind w:firstLine="720"/>
        <w:jc w:val="both"/>
        <w:rPr>
          <w:b/>
          <w:bCs/>
        </w:rPr>
      </w:pPr>
    </w:p>
    <w:p w:rsidR="00E37899" w:rsidRDefault="00E37899" w:rsidP="003C2C95">
      <w:pPr>
        <w:shd w:val="clear" w:color="auto" w:fill="FFFFFF"/>
        <w:spacing w:line="360" w:lineRule="auto"/>
        <w:jc w:val="both"/>
      </w:pPr>
    </w:p>
    <w:p w:rsidR="00BB2363" w:rsidRDefault="00BB2363" w:rsidP="003C2C95">
      <w:pPr>
        <w:shd w:val="clear" w:color="auto" w:fill="FFFFFF"/>
        <w:spacing w:line="360" w:lineRule="auto"/>
        <w:jc w:val="both"/>
      </w:pPr>
    </w:p>
    <w:p w:rsidR="00BB2363" w:rsidRDefault="00BB2363" w:rsidP="003C2C95">
      <w:pPr>
        <w:shd w:val="clear" w:color="auto" w:fill="FFFFFF"/>
        <w:spacing w:line="360" w:lineRule="auto"/>
        <w:jc w:val="both"/>
      </w:pPr>
    </w:p>
    <w:p w:rsidR="00BB2363" w:rsidRDefault="00BB2363" w:rsidP="003C2C95">
      <w:pPr>
        <w:shd w:val="clear" w:color="auto" w:fill="FFFFFF"/>
        <w:spacing w:line="360" w:lineRule="auto"/>
        <w:jc w:val="both"/>
      </w:pPr>
    </w:p>
    <w:p w:rsidR="00BB2363" w:rsidRDefault="00BB2363" w:rsidP="003C2C95">
      <w:pPr>
        <w:shd w:val="clear" w:color="auto" w:fill="FFFFFF"/>
        <w:spacing w:line="360" w:lineRule="auto"/>
        <w:jc w:val="both"/>
      </w:pPr>
    </w:p>
    <w:p w:rsidR="00BB2363" w:rsidRDefault="00BB2363" w:rsidP="003C2C95">
      <w:pPr>
        <w:shd w:val="clear" w:color="auto" w:fill="FFFFFF"/>
        <w:spacing w:line="360" w:lineRule="auto"/>
        <w:jc w:val="both"/>
      </w:pPr>
    </w:p>
    <w:p w:rsidR="00BF4FEA" w:rsidRDefault="00BF4FEA" w:rsidP="003C2C95">
      <w:pPr>
        <w:shd w:val="clear" w:color="auto" w:fill="FFFFFF"/>
        <w:spacing w:line="360" w:lineRule="auto"/>
        <w:jc w:val="both"/>
      </w:pPr>
    </w:p>
    <w:p w:rsidR="00BF4FEA" w:rsidRDefault="00BF4FEA" w:rsidP="003C2C95">
      <w:pPr>
        <w:shd w:val="clear" w:color="auto" w:fill="FFFFFF"/>
        <w:spacing w:line="360" w:lineRule="auto"/>
        <w:jc w:val="both"/>
      </w:pPr>
    </w:p>
    <w:p w:rsidR="00BF4FEA" w:rsidRDefault="00BF4FEA" w:rsidP="003C2C95">
      <w:pPr>
        <w:shd w:val="clear" w:color="auto" w:fill="FFFFFF"/>
        <w:spacing w:line="360" w:lineRule="auto"/>
        <w:jc w:val="both"/>
      </w:pPr>
    </w:p>
    <w:p w:rsidR="00BF4FEA" w:rsidRDefault="00BF4FEA" w:rsidP="003C2C95">
      <w:pPr>
        <w:shd w:val="clear" w:color="auto" w:fill="FFFFFF"/>
        <w:spacing w:line="360" w:lineRule="auto"/>
        <w:jc w:val="both"/>
      </w:pPr>
    </w:p>
    <w:p w:rsidR="001206CF" w:rsidRDefault="001206CF" w:rsidP="003C2C95">
      <w:pPr>
        <w:shd w:val="clear" w:color="auto" w:fill="FFFFFF"/>
        <w:spacing w:line="360" w:lineRule="auto"/>
        <w:jc w:val="both"/>
      </w:pPr>
    </w:p>
    <w:p w:rsidR="001206CF" w:rsidRDefault="001206CF" w:rsidP="003C2C95">
      <w:pPr>
        <w:shd w:val="clear" w:color="auto" w:fill="FFFFFF"/>
        <w:spacing w:line="360" w:lineRule="auto"/>
        <w:jc w:val="both"/>
      </w:pPr>
    </w:p>
    <w:p w:rsidR="001206CF" w:rsidRPr="00DE103A" w:rsidRDefault="001206CF" w:rsidP="003C2C95">
      <w:pPr>
        <w:shd w:val="clear" w:color="auto" w:fill="FFFFFF"/>
        <w:spacing w:line="360" w:lineRule="auto"/>
        <w:jc w:val="both"/>
      </w:pPr>
    </w:p>
    <w:p w:rsidR="00C75E23" w:rsidRPr="00DE103A" w:rsidRDefault="00C75E23" w:rsidP="003C2C95">
      <w:pPr>
        <w:shd w:val="clear" w:color="auto" w:fill="FFFFFF"/>
        <w:spacing w:line="360" w:lineRule="auto"/>
        <w:ind w:firstLine="709"/>
        <w:jc w:val="both"/>
      </w:pPr>
    </w:p>
    <w:p w:rsidR="00FA06A7" w:rsidRDefault="00FA06A7" w:rsidP="00A166F1">
      <w:pPr>
        <w:ind w:firstLine="720"/>
        <w:jc w:val="right"/>
        <w:rPr>
          <w:b/>
          <w:bCs/>
        </w:rPr>
      </w:pPr>
      <w:r w:rsidRPr="00DE103A">
        <w:rPr>
          <w:b/>
          <w:bCs/>
        </w:rPr>
        <w:lastRenderedPageBreak/>
        <w:t>Приложение 1.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F4FEA" w:rsidRPr="004511C1" w:rsidTr="00BF4FEA">
        <w:tc>
          <w:tcPr>
            <w:tcW w:w="4786" w:type="dxa"/>
          </w:tcPr>
          <w:p w:rsidR="00BF4FEA" w:rsidRPr="004511C1" w:rsidRDefault="00BF4FEA" w:rsidP="00F75FC3">
            <w:pPr>
              <w:rPr>
                <w:sz w:val="28"/>
                <w:szCs w:val="28"/>
              </w:rPr>
            </w:pPr>
            <w:r w:rsidRPr="004511C1">
              <w:rPr>
                <w:sz w:val="28"/>
                <w:szCs w:val="28"/>
              </w:rPr>
              <w:t>Согласовано</w:t>
            </w:r>
          </w:p>
          <w:p w:rsidR="00BF4FEA" w:rsidRPr="004511C1" w:rsidRDefault="00BF4FEA" w:rsidP="00F75FC3">
            <w:pPr>
              <w:rPr>
                <w:sz w:val="28"/>
                <w:szCs w:val="28"/>
                <w:u w:val="single"/>
              </w:rPr>
            </w:pPr>
            <w:r w:rsidRPr="004511C1">
              <w:rPr>
                <w:sz w:val="28"/>
                <w:szCs w:val="28"/>
                <w:u w:val="single"/>
              </w:rPr>
              <w:t xml:space="preserve">                               .</w:t>
            </w:r>
          </w:p>
          <w:p w:rsidR="00BF4FEA" w:rsidRPr="001206CF" w:rsidRDefault="00BF4FEA" w:rsidP="00F75FC3">
            <w:r w:rsidRPr="001206CF">
              <w:t>Зам директора по УВР</w:t>
            </w:r>
          </w:p>
        </w:tc>
        <w:tc>
          <w:tcPr>
            <w:tcW w:w="4820" w:type="dxa"/>
          </w:tcPr>
          <w:p w:rsidR="00BF4FEA" w:rsidRPr="004511C1" w:rsidRDefault="00BF4FEA" w:rsidP="00BF4FEA">
            <w:pPr>
              <w:jc w:val="right"/>
              <w:rPr>
                <w:sz w:val="28"/>
                <w:szCs w:val="28"/>
              </w:rPr>
            </w:pPr>
            <w:r w:rsidRPr="004511C1">
              <w:rPr>
                <w:sz w:val="28"/>
                <w:szCs w:val="28"/>
              </w:rPr>
              <w:t xml:space="preserve">Утверждаю </w:t>
            </w:r>
          </w:p>
          <w:p w:rsidR="00BF4FEA" w:rsidRPr="001206CF" w:rsidRDefault="00BF4FEA" w:rsidP="00BF4FEA">
            <w:pPr>
              <w:jc w:val="right"/>
            </w:pPr>
            <w:r w:rsidRPr="001206CF">
              <w:t xml:space="preserve">Директор </w:t>
            </w:r>
            <w:r w:rsidR="001206CF" w:rsidRPr="001206CF">
              <w:t>Средней школы-интерната № 17               Н.Ю. Самойленко</w:t>
            </w:r>
            <w:r w:rsidRPr="001206CF">
              <w:t xml:space="preserve"> </w:t>
            </w:r>
          </w:p>
          <w:p w:rsidR="00BF4FEA" w:rsidRPr="004511C1" w:rsidRDefault="00BF4FEA" w:rsidP="00BF4FE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Pr="004511C1">
              <w:rPr>
                <w:sz w:val="28"/>
                <w:szCs w:val="28"/>
                <w:u w:val="single"/>
              </w:rPr>
              <w:t xml:space="preserve">                    </w:t>
            </w:r>
          </w:p>
        </w:tc>
      </w:tr>
    </w:tbl>
    <w:p w:rsidR="00BB2363" w:rsidRPr="00DE103A" w:rsidRDefault="00BB2363" w:rsidP="00A166F1">
      <w:pPr>
        <w:ind w:firstLine="720"/>
        <w:jc w:val="right"/>
        <w:rPr>
          <w:b/>
          <w:bCs/>
        </w:rPr>
      </w:pPr>
    </w:p>
    <w:p w:rsidR="00FA06A7" w:rsidRPr="00DE103A" w:rsidRDefault="00FA06A7" w:rsidP="00A166F1">
      <w:pPr>
        <w:ind w:firstLine="709"/>
        <w:jc w:val="right"/>
      </w:pPr>
    </w:p>
    <w:p w:rsidR="00FA06A7" w:rsidRPr="00DE103A" w:rsidRDefault="00FA06A7" w:rsidP="00A166F1">
      <w:pPr>
        <w:ind w:firstLine="709"/>
        <w:jc w:val="right"/>
      </w:pPr>
    </w:p>
    <w:p w:rsidR="00D8722A" w:rsidRDefault="00D8722A" w:rsidP="00D8722A">
      <w:pPr>
        <w:ind w:firstLine="709"/>
        <w:jc w:val="center"/>
        <w:rPr>
          <w:b/>
        </w:rPr>
      </w:pPr>
      <w:r>
        <w:rPr>
          <w:b/>
        </w:rPr>
        <w:t>И</w:t>
      </w:r>
      <w:r w:rsidR="009C22E1">
        <w:rPr>
          <w:b/>
        </w:rPr>
        <w:t>ндивидуальная</w:t>
      </w:r>
      <w:r w:rsidRPr="00D8722A">
        <w:rPr>
          <w:b/>
        </w:rPr>
        <w:t xml:space="preserve"> </w:t>
      </w:r>
      <w:r w:rsidR="009C22E1">
        <w:rPr>
          <w:b/>
        </w:rPr>
        <w:t>программа</w:t>
      </w:r>
      <w:r w:rsidRPr="00D8722A">
        <w:rPr>
          <w:b/>
        </w:rPr>
        <w:t xml:space="preserve"> профессионального развития </w:t>
      </w:r>
    </w:p>
    <w:p w:rsidR="00D8722A" w:rsidRDefault="00D8722A" w:rsidP="001206CF">
      <w:pPr>
        <w:ind w:firstLine="709"/>
        <w:jc w:val="center"/>
        <w:rPr>
          <w:b/>
        </w:rPr>
      </w:pPr>
      <w:r w:rsidRPr="00D8722A">
        <w:rPr>
          <w:b/>
        </w:rPr>
        <w:t xml:space="preserve">учителя </w:t>
      </w:r>
      <w:r w:rsidRPr="00D8722A">
        <w:t>_______</w:t>
      </w:r>
      <w:r w:rsidR="001206CF">
        <w:t>_____________________</w:t>
      </w:r>
      <w:r w:rsidRPr="00D8722A">
        <w:t>_____ (предмет)</w:t>
      </w:r>
      <w:r w:rsidRPr="00D8722A">
        <w:rPr>
          <w:b/>
        </w:rPr>
        <w:t xml:space="preserve"> </w:t>
      </w:r>
    </w:p>
    <w:p w:rsidR="001206CF" w:rsidRDefault="001206CF" w:rsidP="001206CF">
      <w:pPr>
        <w:ind w:firstLine="709"/>
        <w:jc w:val="center"/>
        <w:rPr>
          <w:b/>
        </w:rPr>
      </w:pPr>
      <w:r>
        <w:rPr>
          <w:b/>
        </w:rPr>
        <w:t xml:space="preserve">Муниципальной бюджетной общеобразовательной школы-интерната </w:t>
      </w:r>
    </w:p>
    <w:p w:rsidR="001206CF" w:rsidRDefault="001206CF" w:rsidP="001206CF">
      <w:pPr>
        <w:ind w:firstLine="709"/>
        <w:jc w:val="center"/>
        <w:rPr>
          <w:b/>
        </w:rPr>
      </w:pPr>
      <w:proofErr w:type="gramStart"/>
      <w:r>
        <w:rPr>
          <w:b/>
        </w:rPr>
        <w:t>« Общеобразовательная</w:t>
      </w:r>
      <w:proofErr w:type="gramEnd"/>
      <w:r>
        <w:rPr>
          <w:b/>
        </w:rPr>
        <w:t xml:space="preserve"> школа-интернат  среднего общего образования № 17 </w:t>
      </w:r>
    </w:p>
    <w:p w:rsidR="001206CF" w:rsidRDefault="001206CF" w:rsidP="001206CF">
      <w:pPr>
        <w:ind w:firstLine="709"/>
        <w:jc w:val="center"/>
      </w:pPr>
      <w:r>
        <w:rPr>
          <w:b/>
        </w:rPr>
        <w:t xml:space="preserve"> </w:t>
      </w:r>
      <w:proofErr w:type="gramStart"/>
      <w:r>
        <w:rPr>
          <w:b/>
        </w:rPr>
        <w:t>« Юные</w:t>
      </w:r>
      <w:proofErr w:type="gramEnd"/>
      <w:r>
        <w:rPr>
          <w:b/>
        </w:rPr>
        <w:t xml:space="preserve"> спасатели МЧС»</w:t>
      </w:r>
    </w:p>
    <w:p w:rsidR="001206CF" w:rsidRDefault="001206CF" w:rsidP="001206CF">
      <w:pPr>
        <w:ind w:firstLine="709"/>
        <w:jc w:val="center"/>
      </w:pPr>
    </w:p>
    <w:p w:rsidR="001206CF" w:rsidRPr="00D8722A" w:rsidRDefault="001206CF" w:rsidP="001206CF">
      <w:pPr>
        <w:ind w:firstLine="709"/>
        <w:jc w:val="center"/>
        <w:rPr>
          <w:sz w:val="18"/>
        </w:rPr>
      </w:pPr>
    </w:p>
    <w:p w:rsidR="00D8722A" w:rsidRDefault="00D8722A" w:rsidP="00D8722A">
      <w:pPr>
        <w:ind w:firstLine="709"/>
        <w:jc w:val="center"/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2"/>
        <w:gridCol w:w="4663"/>
      </w:tblGrid>
      <w:tr w:rsidR="00BB2363" w:rsidRPr="00E04402" w:rsidTr="00F75FC3">
        <w:tc>
          <w:tcPr>
            <w:tcW w:w="4785" w:type="dxa"/>
          </w:tcPr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>ФИО</w:t>
            </w:r>
          </w:p>
        </w:tc>
        <w:tc>
          <w:tcPr>
            <w:tcW w:w="4786" w:type="dxa"/>
          </w:tcPr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</w:p>
        </w:tc>
      </w:tr>
      <w:tr w:rsidR="00BB2363" w:rsidRPr="00E04402" w:rsidTr="00F75FC3">
        <w:tc>
          <w:tcPr>
            <w:tcW w:w="4785" w:type="dxa"/>
          </w:tcPr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786" w:type="dxa"/>
          </w:tcPr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</w:p>
        </w:tc>
      </w:tr>
      <w:tr w:rsidR="00BB2363" w:rsidRPr="00E04402" w:rsidTr="00F75FC3">
        <w:tc>
          <w:tcPr>
            <w:tcW w:w="4785" w:type="dxa"/>
          </w:tcPr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 xml:space="preserve">Образование </w:t>
            </w:r>
          </w:p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>специальность по диплому</w:t>
            </w:r>
          </w:p>
        </w:tc>
        <w:tc>
          <w:tcPr>
            <w:tcW w:w="4786" w:type="dxa"/>
          </w:tcPr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</w:p>
        </w:tc>
      </w:tr>
      <w:tr w:rsidR="00BB2363" w:rsidRPr="00E04402" w:rsidTr="00F75FC3">
        <w:tc>
          <w:tcPr>
            <w:tcW w:w="4785" w:type="dxa"/>
          </w:tcPr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>Педагогический  стаж</w:t>
            </w:r>
          </w:p>
        </w:tc>
        <w:tc>
          <w:tcPr>
            <w:tcW w:w="4786" w:type="dxa"/>
          </w:tcPr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</w:p>
        </w:tc>
      </w:tr>
      <w:tr w:rsidR="00BB2363" w:rsidRPr="00E04402" w:rsidTr="00F75FC3">
        <w:tc>
          <w:tcPr>
            <w:tcW w:w="4785" w:type="dxa"/>
          </w:tcPr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</w:p>
        </w:tc>
      </w:tr>
      <w:tr w:rsidR="00BB2363" w:rsidRPr="00E04402" w:rsidTr="00F75FC3">
        <w:tc>
          <w:tcPr>
            <w:tcW w:w="4785" w:type="dxa"/>
          </w:tcPr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>Дата присвоения квалификационной категории</w:t>
            </w:r>
          </w:p>
        </w:tc>
        <w:tc>
          <w:tcPr>
            <w:tcW w:w="4786" w:type="dxa"/>
          </w:tcPr>
          <w:p w:rsidR="00BB2363" w:rsidRPr="00C43DD2" w:rsidRDefault="00BB2363" w:rsidP="00F75FC3">
            <w:pPr>
              <w:jc w:val="center"/>
              <w:rPr>
                <w:sz w:val="28"/>
                <w:szCs w:val="28"/>
              </w:rPr>
            </w:pPr>
          </w:p>
        </w:tc>
      </w:tr>
      <w:tr w:rsidR="00BB2363" w:rsidRPr="00E04402" w:rsidTr="00F75FC3">
        <w:tc>
          <w:tcPr>
            <w:tcW w:w="4785" w:type="dxa"/>
          </w:tcPr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BB2363" w:rsidRPr="00C43DD2" w:rsidRDefault="00BB2363" w:rsidP="00F75FC3">
            <w:pPr>
              <w:jc w:val="center"/>
              <w:rPr>
                <w:sz w:val="28"/>
                <w:szCs w:val="28"/>
              </w:rPr>
            </w:pPr>
          </w:p>
        </w:tc>
      </w:tr>
      <w:tr w:rsidR="00BB2363" w:rsidRPr="00E04402" w:rsidTr="00F75FC3">
        <w:tc>
          <w:tcPr>
            <w:tcW w:w="4785" w:type="dxa"/>
          </w:tcPr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>Адрес личного сайта</w:t>
            </w:r>
          </w:p>
        </w:tc>
        <w:tc>
          <w:tcPr>
            <w:tcW w:w="4786" w:type="dxa"/>
          </w:tcPr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</w:p>
        </w:tc>
      </w:tr>
      <w:tr w:rsidR="00BB2363" w:rsidRPr="00E04402" w:rsidTr="00F75FC3">
        <w:tc>
          <w:tcPr>
            <w:tcW w:w="4785" w:type="dxa"/>
          </w:tcPr>
          <w:p w:rsidR="00BB2363" w:rsidRDefault="00BB2363" w:rsidP="00F75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</w:t>
            </w:r>
          </w:p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(за последние три года)</w:t>
            </w:r>
          </w:p>
        </w:tc>
        <w:tc>
          <w:tcPr>
            <w:tcW w:w="4786" w:type="dxa"/>
          </w:tcPr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</w:p>
        </w:tc>
      </w:tr>
      <w:tr w:rsidR="00BB2363" w:rsidRPr="00E04402" w:rsidTr="00BB2363">
        <w:trPr>
          <w:trHeight w:val="523"/>
        </w:trPr>
        <w:tc>
          <w:tcPr>
            <w:tcW w:w="4785" w:type="dxa"/>
          </w:tcPr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  <w:r w:rsidRPr="00E04402">
              <w:rPr>
                <w:sz w:val="28"/>
                <w:szCs w:val="28"/>
              </w:rPr>
              <w:t>Срок реализации ИППР</w:t>
            </w:r>
          </w:p>
        </w:tc>
        <w:tc>
          <w:tcPr>
            <w:tcW w:w="4786" w:type="dxa"/>
          </w:tcPr>
          <w:p w:rsidR="00BB2363" w:rsidRPr="00E04402" w:rsidRDefault="00BB2363" w:rsidP="00F75FC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B2363" w:rsidRPr="00D8722A" w:rsidRDefault="00BB2363" w:rsidP="00D8722A">
      <w:pPr>
        <w:ind w:firstLine="709"/>
        <w:jc w:val="center"/>
      </w:pPr>
    </w:p>
    <w:p w:rsidR="00BB2363" w:rsidRDefault="00BB2363" w:rsidP="00BB2363">
      <w:pPr>
        <w:spacing w:line="360" w:lineRule="auto"/>
        <w:jc w:val="center"/>
        <w:rPr>
          <w:b/>
        </w:rPr>
      </w:pPr>
      <w:r w:rsidRPr="00BB2363">
        <w:rPr>
          <w:b/>
        </w:rPr>
        <w:t xml:space="preserve">Самоанализ результатов диагностики уровня </w:t>
      </w:r>
      <w:r w:rsidR="005542D4">
        <w:rPr>
          <w:b/>
        </w:rPr>
        <w:t>профессиональных компетенций</w:t>
      </w:r>
    </w:p>
    <w:p w:rsidR="00BB2363" w:rsidRPr="00D8722A" w:rsidRDefault="00BB2363" w:rsidP="00BB2363">
      <w:pPr>
        <w:spacing w:line="360" w:lineRule="auto"/>
        <w:jc w:val="center"/>
        <w:rPr>
          <w:b/>
          <w:szCs w:val="28"/>
        </w:rPr>
      </w:pPr>
      <w:r w:rsidRPr="00D8722A">
        <w:rPr>
          <w:b/>
          <w:szCs w:val="28"/>
        </w:rPr>
        <w:t>Цели моего профессионального развития</w:t>
      </w:r>
    </w:p>
    <w:p w:rsidR="00BB2363" w:rsidRPr="00D8722A" w:rsidRDefault="00BB2363" w:rsidP="00BB2363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Задачи</w:t>
      </w:r>
      <w:r w:rsidRPr="00D8722A">
        <w:rPr>
          <w:b/>
          <w:szCs w:val="28"/>
        </w:rPr>
        <w:t xml:space="preserve"> моего профессионального развития</w:t>
      </w:r>
    </w:p>
    <w:p w:rsidR="00D8722A" w:rsidRPr="00D8722A" w:rsidRDefault="00D8722A" w:rsidP="00D8722A">
      <w:pPr>
        <w:ind w:firstLine="709"/>
        <w:jc w:val="center"/>
      </w:pPr>
    </w:p>
    <w:p w:rsidR="00D8722A" w:rsidRPr="00D8722A" w:rsidRDefault="00D8722A" w:rsidP="00D8722A">
      <w:pPr>
        <w:ind w:firstLine="709"/>
        <w:jc w:val="right"/>
      </w:pPr>
      <w:r w:rsidRPr="00D8722A">
        <w:t>Таблица 1</w:t>
      </w:r>
    </w:p>
    <w:p w:rsidR="00D8722A" w:rsidRPr="00D8722A" w:rsidRDefault="00D8722A" w:rsidP="00D8722A">
      <w:pPr>
        <w:ind w:firstLine="709"/>
        <w:jc w:val="center"/>
        <w:rPr>
          <w:b/>
        </w:rPr>
      </w:pPr>
      <w:r w:rsidRPr="00D8722A">
        <w:rPr>
          <w:b/>
        </w:rPr>
        <w:t>Мои профессиональные достижения</w:t>
      </w:r>
    </w:p>
    <w:p w:rsidR="00FA06A7" w:rsidRPr="00DE103A" w:rsidRDefault="00FA06A7" w:rsidP="00A166F1">
      <w:pPr>
        <w:ind w:firstLine="709"/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0"/>
        <w:gridCol w:w="3547"/>
        <w:gridCol w:w="2948"/>
      </w:tblGrid>
      <w:tr w:rsidR="00D8722A" w:rsidRPr="00D8722A" w:rsidTr="00D8722A">
        <w:tc>
          <w:tcPr>
            <w:tcW w:w="2924" w:type="dxa"/>
          </w:tcPr>
          <w:p w:rsidR="00D8722A" w:rsidRDefault="00D8722A" w:rsidP="00D8722A">
            <w:pPr>
              <w:suppressLineNumbers/>
              <w:suppressAutoHyphens/>
              <w:contextualSpacing/>
              <w:jc w:val="center"/>
            </w:pPr>
            <w:r w:rsidRPr="00D8722A">
              <w:t xml:space="preserve">Компетенции </w:t>
            </w:r>
          </w:p>
          <w:p w:rsidR="00D8722A" w:rsidRPr="00D8722A" w:rsidRDefault="00D8722A" w:rsidP="00D8722A">
            <w:pPr>
              <w:suppressLineNumbers/>
              <w:suppressAutoHyphens/>
              <w:contextualSpacing/>
              <w:jc w:val="center"/>
            </w:pPr>
            <w:r w:rsidRPr="00D8722A">
              <w:t xml:space="preserve">(трудовые действия), оцененные баллом «2» </w:t>
            </w:r>
          </w:p>
        </w:tc>
        <w:tc>
          <w:tcPr>
            <w:tcW w:w="3638" w:type="dxa"/>
          </w:tcPr>
          <w:p w:rsidR="00D8722A" w:rsidRPr="00D8722A" w:rsidRDefault="00D8722A" w:rsidP="00D8722A">
            <w:pPr>
              <w:suppressLineNumbers/>
              <w:suppressAutoHyphens/>
              <w:contextualSpacing/>
              <w:jc w:val="center"/>
            </w:pPr>
            <w:r w:rsidRPr="00D8722A">
              <w:t>Формы предъявления  результатов, подтверждающих высокий уровень владения компетенцией</w:t>
            </w:r>
          </w:p>
        </w:tc>
        <w:tc>
          <w:tcPr>
            <w:tcW w:w="3009" w:type="dxa"/>
          </w:tcPr>
          <w:p w:rsidR="00D8722A" w:rsidRPr="00D8722A" w:rsidRDefault="00D8722A" w:rsidP="00D8722A">
            <w:pPr>
              <w:suppressLineNumbers/>
              <w:suppressAutoHyphens/>
              <w:ind w:firstLine="709"/>
              <w:contextualSpacing/>
            </w:pPr>
            <w:r w:rsidRPr="00D8722A">
              <w:t>Описание опыта</w:t>
            </w:r>
          </w:p>
        </w:tc>
      </w:tr>
      <w:tr w:rsidR="00D8722A" w:rsidRPr="00D8722A" w:rsidTr="00D8722A">
        <w:tc>
          <w:tcPr>
            <w:tcW w:w="9571" w:type="dxa"/>
            <w:gridSpan w:val="3"/>
          </w:tcPr>
          <w:p w:rsidR="00D8722A" w:rsidRPr="00D8722A" w:rsidRDefault="00D8722A" w:rsidP="00D8722A">
            <w:pPr>
              <w:suppressLineNumbers/>
              <w:suppressAutoHyphens/>
              <w:ind w:firstLine="709"/>
              <w:contextualSpacing/>
              <w:jc w:val="center"/>
            </w:pPr>
            <w:r w:rsidRPr="00D8722A">
              <w:rPr>
                <w:i/>
                <w:spacing w:val="-2"/>
              </w:rPr>
              <w:t>Трудовая функция «Общепедагогическая функция. Обучение»</w:t>
            </w:r>
          </w:p>
        </w:tc>
      </w:tr>
      <w:tr w:rsidR="00D8722A" w:rsidRPr="00D8722A" w:rsidTr="00D8722A">
        <w:tc>
          <w:tcPr>
            <w:tcW w:w="2924" w:type="dxa"/>
          </w:tcPr>
          <w:p w:rsidR="00D8722A" w:rsidRPr="00D8722A" w:rsidRDefault="00D8722A" w:rsidP="00D8722A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3638" w:type="dxa"/>
          </w:tcPr>
          <w:p w:rsidR="00D8722A" w:rsidRPr="00D8722A" w:rsidRDefault="00D8722A" w:rsidP="00D8722A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3009" w:type="dxa"/>
          </w:tcPr>
          <w:p w:rsidR="00D8722A" w:rsidRPr="00D8722A" w:rsidRDefault="00D8722A" w:rsidP="00D8722A">
            <w:pPr>
              <w:suppressLineNumbers/>
              <w:suppressAutoHyphens/>
              <w:ind w:firstLine="709"/>
              <w:contextualSpacing/>
              <w:jc w:val="center"/>
            </w:pPr>
          </w:p>
        </w:tc>
      </w:tr>
      <w:tr w:rsidR="00D8722A" w:rsidRPr="00D8722A" w:rsidTr="00D8722A">
        <w:tc>
          <w:tcPr>
            <w:tcW w:w="9571" w:type="dxa"/>
            <w:gridSpan w:val="3"/>
          </w:tcPr>
          <w:p w:rsidR="00D8722A" w:rsidRPr="00D8722A" w:rsidRDefault="00D8722A" w:rsidP="00D8722A">
            <w:pPr>
              <w:suppressLineNumbers/>
              <w:suppressAutoHyphens/>
              <w:ind w:firstLine="709"/>
              <w:contextualSpacing/>
              <w:jc w:val="center"/>
            </w:pPr>
            <w:r w:rsidRPr="00D8722A">
              <w:rPr>
                <w:i/>
                <w:spacing w:val="-2"/>
              </w:rPr>
              <w:t>Трудовая функция «Воспитательная деятельность»</w:t>
            </w:r>
          </w:p>
        </w:tc>
      </w:tr>
      <w:tr w:rsidR="00D8722A" w:rsidRPr="00D8722A" w:rsidTr="00D8722A">
        <w:tc>
          <w:tcPr>
            <w:tcW w:w="2924" w:type="dxa"/>
          </w:tcPr>
          <w:p w:rsidR="00D8722A" w:rsidRPr="00D8722A" w:rsidRDefault="00D8722A" w:rsidP="00D8722A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3638" w:type="dxa"/>
          </w:tcPr>
          <w:p w:rsidR="00D8722A" w:rsidRPr="00D8722A" w:rsidRDefault="00D8722A" w:rsidP="00D8722A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3009" w:type="dxa"/>
          </w:tcPr>
          <w:p w:rsidR="00D8722A" w:rsidRPr="00D8722A" w:rsidRDefault="00D8722A" w:rsidP="00D8722A">
            <w:pPr>
              <w:suppressLineNumbers/>
              <w:suppressAutoHyphens/>
              <w:ind w:firstLine="709"/>
              <w:contextualSpacing/>
              <w:jc w:val="center"/>
            </w:pPr>
          </w:p>
        </w:tc>
      </w:tr>
      <w:tr w:rsidR="00D8722A" w:rsidRPr="00D8722A" w:rsidTr="00D8722A">
        <w:tc>
          <w:tcPr>
            <w:tcW w:w="9571" w:type="dxa"/>
            <w:gridSpan w:val="3"/>
          </w:tcPr>
          <w:p w:rsidR="00D8722A" w:rsidRPr="00D8722A" w:rsidRDefault="00D8722A" w:rsidP="00D8722A">
            <w:pPr>
              <w:suppressLineNumbers/>
              <w:suppressAutoHyphens/>
              <w:ind w:firstLine="709"/>
              <w:contextualSpacing/>
              <w:jc w:val="center"/>
            </w:pPr>
            <w:r w:rsidRPr="00D8722A">
              <w:rPr>
                <w:i/>
                <w:spacing w:val="-2"/>
              </w:rPr>
              <w:t>Трудовая функция «Развивающая деятельность»</w:t>
            </w:r>
          </w:p>
        </w:tc>
      </w:tr>
      <w:tr w:rsidR="00D8722A" w:rsidRPr="00D8722A" w:rsidTr="00D8722A">
        <w:tc>
          <w:tcPr>
            <w:tcW w:w="2924" w:type="dxa"/>
          </w:tcPr>
          <w:p w:rsidR="00D8722A" w:rsidRPr="00D8722A" w:rsidRDefault="00D8722A" w:rsidP="00D8722A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3638" w:type="dxa"/>
          </w:tcPr>
          <w:p w:rsidR="00D8722A" w:rsidRPr="00D8722A" w:rsidRDefault="00D8722A" w:rsidP="00D8722A">
            <w:pPr>
              <w:suppressLineNumbers/>
              <w:suppressAutoHyphens/>
              <w:ind w:firstLine="709"/>
              <w:contextualSpacing/>
              <w:jc w:val="center"/>
            </w:pPr>
          </w:p>
        </w:tc>
        <w:tc>
          <w:tcPr>
            <w:tcW w:w="3009" w:type="dxa"/>
          </w:tcPr>
          <w:p w:rsidR="00D8722A" w:rsidRPr="00D8722A" w:rsidRDefault="00D8722A" w:rsidP="00D8722A">
            <w:pPr>
              <w:suppressLineNumbers/>
              <w:suppressAutoHyphens/>
              <w:ind w:firstLine="709"/>
              <w:contextualSpacing/>
              <w:jc w:val="center"/>
            </w:pPr>
          </w:p>
        </w:tc>
      </w:tr>
      <w:tr w:rsidR="00D8722A" w:rsidRPr="00D8722A" w:rsidTr="00D8722A">
        <w:tc>
          <w:tcPr>
            <w:tcW w:w="9571" w:type="dxa"/>
            <w:gridSpan w:val="3"/>
          </w:tcPr>
          <w:p w:rsidR="00D8722A" w:rsidRPr="00D8722A" w:rsidRDefault="00D8722A" w:rsidP="00D8722A">
            <w:pPr>
              <w:suppressLineNumbers/>
              <w:suppressAutoHyphens/>
              <w:ind w:firstLine="709"/>
              <w:contextualSpacing/>
              <w:jc w:val="center"/>
            </w:pPr>
            <w:r w:rsidRPr="00D8722A">
              <w:rPr>
                <w:i/>
                <w:spacing w:val="-2"/>
              </w:rPr>
              <w:lastRenderedPageBreak/>
              <w:t xml:space="preserve">Трудовая функция «Педагогическая деятельность </w:t>
            </w:r>
            <w:r w:rsidRPr="00D8722A">
              <w:rPr>
                <w:i/>
                <w:spacing w:val="-2"/>
              </w:rPr>
              <w:br/>
              <w:t>по реализации программ начального общего образования»</w:t>
            </w:r>
          </w:p>
        </w:tc>
      </w:tr>
      <w:tr w:rsidR="00D8722A" w:rsidRPr="00D8722A" w:rsidTr="00D8722A">
        <w:tc>
          <w:tcPr>
            <w:tcW w:w="2924" w:type="dxa"/>
          </w:tcPr>
          <w:p w:rsidR="00D8722A" w:rsidRPr="00D8722A" w:rsidRDefault="00D8722A" w:rsidP="00D8722A">
            <w:pPr>
              <w:suppressLineNumbers/>
              <w:suppressAutoHyphens/>
              <w:ind w:firstLine="709"/>
              <w:contextualSpacing/>
            </w:pPr>
          </w:p>
        </w:tc>
        <w:tc>
          <w:tcPr>
            <w:tcW w:w="3638" w:type="dxa"/>
          </w:tcPr>
          <w:p w:rsidR="00D8722A" w:rsidRPr="00D8722A" w:rsidRDefault="00D8722A" w:rsidP="00D8722A">
            <w:pPr>
              <w:suppressLineNumbers/>
              <w:suppressAutoHyphens/>
              <w:ind w:firstLine="709"/>
              <w:contextualSpacing/>
            </w:pPr>
          </w:p>
        </w:tc>
        <w:tc>
          <w:tcPr>
            <w:tcW w:w="3009" w:type="dxa"/>
          </w:tcPr>
          <w:p w:rsidR="00D8722A" w:rsidRPr="00D8722A" w:rsidRDefault="00D8722A" w:rsidP="00D8722A">
            <w:pPr>
              <w:suppressLineNumbers/>
              <w:suppressAutoHyphens/>
              <w:ind w:firstLine="709"/>
              <w:contextualSpacing/>
            </w:pPr>
          </w:p>
        </w:tc>
      </w:tr>
    </w:tbl>
    <w:p w:rsidR="00BB2363" w:rsidRDefault="00BB2363" w:rsidP="00D8722A">
      <w:pPr>
        <w:ind w:firstLine="709"/>
        <w:jc w:val="right"/>
        <w:rPr>
          <w:szCs w:val="28"/>
        </w:rPr>
      </w:pPr>
    </w:p>
    <w:p w:rsidR="00BF4FEA" w:rsidRDefault="00BF4FEA" w:rsidP="00D8722A">
      <w:pPr>
        <w:ind w:firstLine="709"/>
        <w:jc w:val="right"/>
        <w:rPr>
          <w:szCs w:val="28"/>
        </w:rPr>
      </w:pPr>
    </w:p>
    <w:p w:rsidR="00D8722A" w:rsidRPr="00D8722A" w:rsidRDefault="00D8722A" w:rsidP="00D8722A">
      <w:pPr>
        <w:ind w:firstLine="709"/>
        <w:jc w:val="right"/>
        <w:rPr>
          <w:szCs w:val="28"/>
        </w:rPr>
      </w:pPr>
      <w:r w:rsidRPr="00D8722A">
        <w:rPr>
          <w:szCs w:val="28"/>
        </w:rPr>
        <w:t>Таблица 3</w:t>
      </w:r>
    </w:p>
    <w:p w:rsidR="00D8722A" w:rsidRDefault="00D8722A" w:rsidP="00D8722A">
      <w:pPr>
        <w:jc w:val="center"/>
        <w:rPr>
          <w:b/>
          <w:szCs w:val="28"/>
        </w:rPr>
      </w:pPr>
      <w:r w:rsidRPr="00D8722A">
        <w:rPr>
          <w:b/>
          <w:szCs w:val="28"/>
        </w:rPr>
        <w:t>План устранения дефицитов профессиональной деятельности</w:t>
      </w:r>
    </w:p>
    <w:p w:rsidR="00D8722A" w:rsidRPr="00D8722A" w:rsidRDefault="00D8722A" w:rsidP="00D8722A">
      <w:pPr>
        <w:jc w:val="center"/>
        <w:rPr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836"/>
        <w:gridCol w:w="1582"/>
        <w:gridCol w:w="1483"/>
        <w:gridCol w:w="1445"/>
        <w:gridCol w:w="1617"/>
      </w:tblGrid>
      <w:tr w:rsidR="00D8722A" w:rsidRPr="00D8722A" w:rsidTr="007F7923">
        <w:tc>
          <w:tcPr>
            <w:tcW w:w="1978" w:type="dxa"/>
          </w:tcPr>
          <w:p w:rsidR="00D8722A" w:rsidRPr="00D8722A" w:rsidRDefault="00D8722A" w:rsidP="00D8722A">
            <w:pPr>
              <w:jc w:val="center"/>
            </w:pPr>
            <w:r w:rsidRPr="00D8722A">
              <w:t xml:space="preserve">Трудовые </w:t>
            </w:r>
          </w:p>
          <w:p w:rsidR="00D8722A" w:rsidRPr="00D8722A" w:rsidRDefault="00D8722A" w:rsidP="00D8722A">
            <w:pPr>
              <w:jc w:val="center"/>
            </w:pPr>
            <w:r w:rsidRPr="00D8722A">
              <w:t>функции</w:t>
            </w:r>
          </w:p>
        </w:tc>
        <w:tc>
          <w:tcPr>
            <w:tcW w:w="3236" w:type="dxa"/>
          </w:tcPr>
          <w:p w:rsidR="00D8722A" w:rsidRPr="00D8722A" w:rsidRDefault="00D8722A" w:rsidP="00D8722A">
            <w:pPr>
              <w:jc w:val="center"/>
            </w:pPr>
            <w:proofErr w:type="spellStart"/>
            <w:r w:rsidRPr="00D8722A">
              <w:t>Компетеции</w:t>
            </w:r>
            <w:proofErr w:type="spellEnd"/>
            <w:r w:rsidRPr="00D8722A">
              <w:t xml:space="preserve"> </w:t>
            </w:r>
          </w:p>
          <w:p w:rsidR="00D8722A" w:rsidRPr="00D8722A" w:rsidRDefault="00D8722A" w:rsidP="00D8722A">
            <w:pPr>
              <w:jc w:val="center"/>
            </w:pPr>
            <w:r w:rsidRPr="00D8722A">
              <w:t xml:space="preserve">(трудовые действия), </w:t>
            </w:r>
          </w:p>
          <w:p w:rsidR="00D8722A" w:rsidRPr="00D8722A" w:rsidRDefault="00D8722A" w:rsidP="00D8722A">
            <w:pPr>
              <w:jc w:val="center"/>
            </w:pPr>
            <w:r w:rsidRPr="00D8722A">
              <w:t>овладение которыми</w:t>
            </w:r>
          </w:p>
          <w:p w:rsidR="00D8722A" w:rsidRPr="00D8722A" w:rsidRDefault="00D8722A" w:rsidP="00D8722A">
            <w:pPr>
              <w:jc w:val="center"/>
            </w:pPr>
            <w:r w:rsidRPr="00D8722A">
              <w:t>актуально для меня</w:t>
            </w:r>
          </w:p>
        </w:tc>
        <w:tc>
          <w:tcPr>
            <w:tcW w:w="2532" w:type="dxa"/>
          </w:tcPr>
          <w:p w:rsidR="00D8722A" w:rsidRPr="00D8722A" w:rsidRDefault="00D8722A" w:rsidP="00D8722A">
            <w:pPr>
              <w:jc w:val="center"/>
            </w:pPr>
            <w:r w:rsidRPr="00D8722A">
              <w:t xml:space="preserve">Планируемый </w:t>
            </w:r>
          </w:p>
          <w:p w:rsidR="00D8722A" w:rsidRPr="00D8722A" w:rsidRDefault="00D8722A" w:rsidP="00D8722A">
            <w:pPr>
              <w:jc w:val="center"/>
            </w:pPr>
            <w:r w:rsidRPr="00D8722A">
              <w:t>результат развития компетенции</w:t>
            </w:r>
          </w:p>
        </w:tc>
        <w:tc>
          <w:tcPr>
            <w:tcW w:w="2259" w:type="dxa"/>
          </w:tcPr>
          <w:p w:rsidR="00D8722A" w:rsidRPr="00D8722A" w:rsidRDefault="00D8722A" w:rsidP="00D8722A">
            <w:pPr>
              <w:jc w:val="center"/>
            </w:pPr>
            <w:r w:rsidRPr="00D8722A">
              <w:t xml:space="preserve">Планируемые </w:t>
            </w:r>
          </w:p>
          <w:p w:rsidR="001206CF" w:rsidRPr="00D8722A" w:rsidRDefault="001206CF" w:rsidP="001206CF">
            <w:pPr>
              <w:jc w:val="center"/>
            </w:pPr>
            <w:r>
              <w:t xml:space="preserve">сроки </w:t>
            </w:r>
          </w:p>
          <w:p w:rsidR="00D8722A" w:rsidRPr="00D8722A" w:rsidRDefault="00D8722A" w:rsidP="001206CF">
            <w:pPr>
              <w:jc w:val="center"/>
            </w:pPr>
          </w:p>
        </w:tc>
        <w:tc>
          <w:tcPr>
            <w:tcW w:w="2152" w:type="dxa"/>
          </w:tcPr>
          <w:p w:rsidR="00D8722A" w:rsidRPr="00D8722A" w:rsidRDefault="00D8722A" w:rsidP="00D8722A">
            <w:pPr>
              <w:jc w:val="center"/>
            </w:pPr>
            <w:r w:rsidRPr="00D8722A">
              <w:t xml:space="preserve">Формы работы </w:t>
            </w:r>
          </w:p>
          <w:p w:rsidR="00D8722A" w:rsidRPr="00D8722A" w:rsidRDefault="00D8722A" w:rsidP="00D8722A">
            <w:pPr>
              <w:jc w:val="center"/>
            </w:pPr>
            <w:r w:rsidRPr="00D8722A">
              <w:t>по  преодолению дефицитов</w:t>
            </w:r>
          </w:p>
        </w:tc>
        <w:tc>
          <w:tcPr>
            <w:tcW w:w="2629" w:type="dxa"/>
          </w:tcPr>
          <w:p w:rsidR="00D8722A" w:rsidRPr="00D8722A" w:rsidRDefault="00D8722A" w:rsidP="00D8722A">
            <w:pPr>
              <w:jc w:val="center"/>
            </w:pPr>
            <w:r w:rsidRPr="00D8722A">
              <w:t>Формы предъявления результатов овладения компетенцией</w:t>
            </w:r>
          </w:p>
        </w:tc>
      </w:tr>
      <w:tr w:rsidR="00D8722A" w:rsidRPr="00D8722A" w:rsidTr="007F7923">
        <w:tc>
          <w:tcPr>
            <w:tcW w:w="1978" w:type="dxa"/>
          </w:tcPr>
          <w:p w:rsidR="00D8722A" w:rsidRPr="00D8722A" w:rsidRDefault="00D8722A" w:rsidP="00D8722A">
            <w:pPr>
              <w:ind w:firstLine="709"/>
              <w:jc w:val="center"/>
            </w:pPr>
            <w:r w:rsidRPr="00D8722A">
              <w:t>1</w:t>
            </w:r>
          </w:p>
        </w:tc>
        <w:tc>
          <w:tcPr>
            <w:tcW w:w="3236" w:type="dxa"/>
          </w:tcPr>
          <w:p w:rsidR="00D8722A" w:rsidRPr="00D8722A" w:rsidRDefault="00D8722A" w:rsidP="00D8722A">
            <w:pPr>
              <w:ind w:firstLine="709"/>
              <w:jc w:val="center"/>
            </w:pPr>
            <w:r w:rsidRPr="00D8722A">
              <w:t>2</w:t>
            </w:r>
          </w:p>
        </w:tc>
        <w:tc>
          <w:tcPr>
            <w:tcW w:w="2532" w:type="dxa"/>
          </w:tcPr>
          <w:p w:rsidR="00D8722A" w:rsidRPr="00D8722A" w:rsidRDefault="00D8722A" w:rsidP="00D8722A">
            <w:pPr>
              <w:ind w:firstLine="709"/>
              <w:jc w:val="center"/>
            </w:pPr>
            <w:r w:rsidRPr="00D8722A">
              <w:t>3</w:t>
            </w:r>
          </w:p>
        </w:tc>
        <w:tc>
          <w:tcPr>
            <w:tcW w:w="2259" w:type="dxa"/>
          </w:tcPr>
          <w:p w:rsidR="00D8722A" w:rsidRPr="00D8722A" w:rsidRDefault="00D8722A" w:rsidP="00D8722A">
            <w:pPr>
              <w:ind w:firstLine="709"/>
              <w:jc w:val="center"/>
            </w:pPr>
            <w:r w:rsidRPr="00D8722A">
              <w:t>4</w:t>
            </w:r>
          </w:p>
        </w:tc>
        <w:tc>
          <w:tcPr>
            <w:tcW w:w="2152" w:type="dxa"/>
          </w:tcPr>
          <w:p w:rsidR="00D8722A" w:rsidRPr="00D8722A" w:rsidRDefault="00D8722A" w:rsidP="00D8722A">
            <w:pPr>
              <w:ind w:firstLine="709"/>
              <w:jc w:val="center"/>
            </w:pPr>
            <w:r w:rsidRPr="00D8722A">
              <w:t>5</w:t>
            </w:r>
          </w:p>
        </w:tc>
        <w:tc>
          <w:tcPr>
            <w:tcW w:w="2629" w:type="dxa"/>
          </w:tcPr>
          <w:p w:rsidR="00D8722A" w:rsidRPr="00D8722A" w:rsidRDefault="00D8722A" w:rsidP="00D8722A">
            <w:pPr>
              <w:ind w:firstLine="709"/>
              <w:jc w:val="center"/>
            </w:pPr>
            <w:r w:rsidRPr="00D8722A">
              <w:t>6</w:t>
            </w:r>
          </w:p>
        </w:tc>
      </w:tr>
      <w:tr w:rsidR="00D8722A" w:rsidRPr="00D8722A" w:rsidTr="007F7923">
        <w:trPr>
          <w:trHeight w:val="235"/>
        </w:trPr>
        <w:tc>
          <w:tcPr>
            <w:tcW w:w="1978" w:type="dxa"/>
            <w:vMerge w:val="restart"/>
          </w:tcPr>
          <w:p w:rsidR="00D8722A" w:rsidRPr="00D8722A" w:rsidRDefault="00D8722A" w:rsidP="00D8722A">
            <w:r w:rsidRPr="00D8722A">
              <w:t>«Обучение»</w:t>
            </w:r>
          </w:p>
        </w:tc>
        <w:tc>
          <w:tcPr>
            <w:tcW w:w="3236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53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259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15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629" w:type="dxa"/>
          </w:tcPr>
          <w:p w:rsidR="00D8722A" w:rsidRPr="00D8722A" w:rsidRDefault="00D8722A" w:rsidP="00D8722A">
            <w:pPr>
              <w:ind w:firstLine="709"/>
            </w:pPr>
          </w:p>
        </w:tc>
      </w:tr>
      <w:tr w:rsidR="00D8722A" w:rsidRPr="00D8722A" w:rsidTr="007F7923">
        <w:trPr>
          <w:trHeight w:val="367"/>
        </w:trPr>
        <w:tc>
          <w:tcPr>
            <w:tcW w:w="1978" w:type="dxa"/>
            <w:vMerge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3236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53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259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15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629" w:type="dxa"/>
          </w:tcPr>
          <w:p w:rsidR="00D8722A" w:rsidRPr="00D8722A" w:rsidRDefault="00D8722A" w:rsidP="00D8722A">
            <w:pPr>
              <w:ind w:firstLine="709"/>
            </w:pPr>
          </w:p>
        </w:tc>
      </w:tr>
      <w:tr w:rsidR="00D8722A" w:rsidRPr="00D8722A" w:rsidTr="007F7923">
        <w:tc>
          <w:tcPr>
            <w:tcW w:w="1978" w:type="dxa"/>
            <w:vMerge w:val="restart"/>
          </w:tcPr>
          <w:p w:rsidR="00D8722A" w:rsidRPr="00D8722A" w:rsidRDefault="00D8722A" w:rsidP="00D8722A">
            <w:r w:rsidRPr="00D8722A">
              <w:t>«Воспитательная деятельность»</w:t>
            </w:r>
          </w:p>
        </w:tc>
        <w:tc>
          <w:tcPr>
            <w:tcW w:w="3236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53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259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15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629" w:type="dxa"/>
          </w:tcPr>
          <w:p w:rsidR="00D8722A" w:rsidRPr="00D8722A" w:rsidRDefault="00D8722A" w:rsidP="00D8722A">
            <w:pPr>
              <w:ind w:firstLine="709"/>
            </w:pPr>
          </w:p>
        </w:tc>
      </w:tr>
      <w:tr w:rsidR="00D8722A" w:rsidRPr="00D8722A" w:rsidTr="007F7923">
        <w:tc>
          <w:tcPr>
            <w:tcW w:w="1978" w:type="dxa"/>
            <w:vMerge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3236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53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259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15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629" w:type="dxa"/>
          </w:tcPr>
          <w:p w:rsidR="00D8722A" w:rsidRPr="00D8722A" w:rsidRDefault="00D8722A" w:rsidP="00D8722A">
            <w:pPr>
              <w:ind w:firstLine="709"/>
            </w:pPr>
          </w:p>
        </w:tc>
      </w:tr>
      <w:tr w:rsidR="00D8722A" w:rsidRPr="00D8722A" w:rsidTr="007F7923">
        <w:tc>
          <w:tcPr>
            <w:tcW w:w="1978" w:type="dxa"/>
            <w:vMerge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3236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53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259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15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629" w:type="dxa"/>
          </w:tcPr>
          <w:p w:rsidR="00D8722A" w:rsidRPr="00D8722A" w:rsidRDefault="00D8722A" w:rsidP="00D8722A">
            <w:pPr>
              <w:ind w:firstLine="709"/>
            </w:pPr>
          </w:p>
        </w:tc>
      </w:tr>
      <w:tr w:rsidR="00D8722A" w:rsidRPr="00D8722A" w:rsidTr="007F7923">
        <w:tc>
          <w:tcPr>
            <w:tcW w:w="1978" w:type="dxa"/>
            <w:vMerge w:val="restart"/>
          </w:tcPr>
          <w:p w:rsidR="00D8722A" w:rsidRPr="00D8722A" w:rsidRDefault="00D8722A" w:rsidP="00D8722A">
            <w:r w:rsidRPr="00D8722A">
              <w:t>«Развивающая деятельность»</w:t>
            </w:r>
          </w:p>
        </w:tc>
        <w:tc>
          <w:tcPr>
            <w:tcW w:w="3236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53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259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15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629" w:type="dxa"/>
          </w:tcPr>
          <w:p w:rsidR="00D8722A" w:rsidRPr="00D8722A" w:rsidRDefault="00D8722A" w:rsidP="00D8722A">
            <w:pPr>
              <w:ind w:firstLine="709"/>
            </w:pPr>
          </w:p>
        </w:tc>
      </w:tr>
      <w:tr w:rsidR="00D8722A" w:rsidRPr="00D8722A" w:rsidTr="007F7923">
        <w:tc>
          <w:tcPr>
            <w:tcW w:w="1978" w:type="dxa"/>
            <w:vMerge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3236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53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259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15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629" w:type="dxa"/>
          </w:tcPr>
          <w:p w:rsidR="00D8722A" w:rsidRPr="00D8722A" w:rsidRDefault="00D8722A" w:rsidP="00D8722A">
            <w:pPr>
              <w:ind w:firstLine="709"/>
            </w:pPr>
          </w:p>
        </w:tc>
      </w:tr>
      <w:tr w:rsidR="00D8722A" w:rsidRPr="00D8722A" w:rsidTr="007F7923">
        <w:tc>
          <w:tcPr>
            <w:tcW w:w="1978" w:type="dxa"/>
            <w:vMerge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3236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53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259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15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629" w:type="dxa"/>
          </w:tcPr>
          <w:p w:rsidR="00D8722A" w:rsidRPr="00D8722A" w:rsidRDefault="00D8722A" w:rsidP="00D8722A">
            <w:pPr>
              <w:ind w:firstLine="709"/>
            </w:pPr>
          </w:p>
        </w:tc>
      </w:tr>
      <w:tr w:rsidR="00D8722A" w:rsidRPr="00D8722A" w:rsidTr="007F7923">
        <w:tc>
          <w:tcPr>
            <w:tcW w:w="1978" w:type="dxa"/>
            <w:vMerge w:val="restart"/>
          </w:tcPr>
          <w:p w:rsidR="00D8722A" w:rsidRPr="00D8722A" w:rsidRDefault="00D8722A" w:rsidP="00D8722A">
            <w:r w:rsidRPr="00D8722A">
              <w:rPr>
                <w:spacing w:val="-2"/>
              </w:rPr>
              <w:t xml:space="preserve">«Педагогическая деятельность </w:t>
            </w:r>
            <w:r w:rsidRPr="00D8722A">
              <w:rPr>
                <w:spacing w:val="-2"/>
              </w:rPr>
              <w:br/>
              <w:t>по реализации программ начального общего образования»</w:t>
            </w:r>
          </w:p>
        </w:tc>
        <w:tc>
          <w:tcPr>
            <w:tcW w:w="3236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53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259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15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629" w:type="dxa"/>
          </w:tcPr>
          <w:p w:rsidR="00D8722A" w:rsidRPr="00D8722A" w:rsidRDefault="00D8722A" w:rsidP="00D8722A">
            <w:pPr>
              <w:ind w:firstLine="709"/>
            </w:pPr>
          </w:p>
        </w:tc>
      </w:tr>
      <w:tr w:rsidR="00D8722A" w:rsidRPr="00D8722A" w:rsidTr="007F7923">
        <w:tc>
          <w:tcPr>
            <w:tcW w:w="1978" w:type="dxa"/>
            <w:vMerge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3236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53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259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15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629" w:type="dxa"/>
          </w:tcPr>
          <w:p w:rsidR="00D8722A" w:rsidRPr="00D8722A" w:rsidRDefault="00D8722A" w:rsidP="00D8722A">
            <w:pPr>
              <w:ind w:firstLine="709"/>
            </w:pPr>
          </w:p>
        </w:tc>
      </w:tr>
      <w:tr w:rsidR="00D8722A" w:rsidRPr="00D8722A" w:rsidTr="007F7923">
        <w:trPr>
          <w:trHeight w:val="268"/>
        </w:trPr>
        <w:tc>
          <w:tcPr>
            <w:tcW w:w="1978" w:type="dxa"/>
            <w:vMerge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3236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53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259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15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629" w:type="dxa"/>
          </w:tcPr>
          <w:p w:rsidR="00D8722A" w:rsidRPr="00D8722A" w:rsidRDefault="00D8722A" w:rsidP="00D8722A">
            <w:pPr>
              <w:ind w:firstLine="709"/>
            </w:pPr>
          </w:p>
        </w:tc>
      </w:tr>
      <w:tr w:rsidR="00D8722A" w:rsidRPr="00D8722A" w:rsidTr="007F7923">
        <w:trPr>
          <w:trHeight w:val="398"/>
        </w:trPr>
        <w:tc>
          <w:tcPr>
            <w:tcW w:w="1978" w:type="dxa"/>
            <w:vMerge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3236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53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259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15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629" w:type="dxa"/>
          </w:tcPr>
          <w:p w:rsidR="00D8722A" w:rsidRPr="00D8722A" w:rsidRDefault="00D8722A" w:rsidP="00D8722A">
            <w:pPr>
              <w:ind w:firstLine="709"/>
            </w:pPr>
          </w:p>
        </w:tc>
      </w:tr>
      <w:tr w:rsidR="00D8722A" w:rsidRPr="00D8722A" w:rsidTr="007F7923">
        <w:trPr>
          <w:trHeight w:val="397"/>
        </w:trPr>
        <w:tc>
          <w:tcPr>
            <w:tcW w:w="1978" w:type="dxa"/>
            <w:vMerge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3236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53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259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152" w:type="dxa"/>
          </w:tcPr>
          <w:p w:rsidR="00D8722A" w:rsidRPr="00D8722A" w:rsidRDefault="00D8722A" w:rsidP="00D8722A">
            <w:pPr>
              <w:ind w:firstLine="709"/>
            </w:pPr>
          </w:p>
        </w:tc>
        <w:tc>
          <w:tcPr>
            <w:tcW w:w="2629" w:type="dxa"/>
          </w:tcPr>
          <w:p w:rsidR="00D8722A" w:rsidRPr="00D8722A" w:rsidRDefault="00D8722A" w:rsidP="00D8722A">
            <w:pPr>
              <w:ind w:firstLine="709"/>
            </w:pPr>
          </w:p>
        </w:tc>
      </w:tr>
    </w:tbl>
    <w:p w:rsidR="00DE103A" w:rsidRDefault="00DE103A" w:rsidP="00D8722A">
      <w:pPr>
        <w:jc w:val="right"/>
        <w:rPr>
          <w:b/>
          <w:bCs/>
          <w:color w:val="000000"/>
          <w:sz w:val="22"/>
        </w:rPr>
      </w:pPr>
    </w:p>
    <w:p w:rsidR="00D8722A" w:rsidRPr="00D8722A" w:rsidRDefault="00D8722A" w:rsidP="00D8722A">
      <w:pPr>
        <w:ind w:firstLine="709"/>
        <w:jc w:val="right"/>
        <w:rPr>
          <w:szCs w:val="28"/>
        </w:rPr>
      </w:pPr>
      <w:r w:rsidRPr="00D8722A">
        <w:rPr>
          <w:szCs w:val="28"/>
        </w:rPr>
        <w:t>Таблица 4</w:t>
      </w:r>
    </w:p>
    <w:p w:rsidR="00D8722A" w:rsidRPr="00D8722A" w:rsidRDefault="00D8722A" w:rsidP="00D8722A">
      <w:pPr>
        <w:ind w:firstLine="709"/>
        <w:jc w:val="center"/>
        <w:rPr>
          <w:b/>
          <w:szCs w:val="28"/>
        </w:rPr>
      </w:pPr>
    </w:p>
    <w:p w:rsidR="00D8722A" w:rsidRPr="00D8722A" w:rsidRDefault="00D8722A" w:rsidP="00D8722A">
      <w:pPr>
        <w:ind w:firstLine="709"/>
        <w:jc w:val="center"/>
        <w:rPr>
          <w:b/>
          <w:szCs w:val="28"/>
        </w:rPr>
      </w:pPr>
      <w:r w:rsidRPr="00D8722A">
        <w:rPr>
          <w:b/>
          <w:szCs w:val="28"/>
        </w:rPr>
        <w:t>Анализ результатов выполнения индивидуального плана профессионального развития</w:t>
      </w:r>
    </w:p>
    <w:tbl>
      <w:tblPr>
        <w:tblStyle w:val="a3"/>
        <w:tblW w:w="9592" w:type="dxa"/>
        <w:jc w:val="center"/>
        <w:tblLook w:val="04A0" w:firstRow="1" w:lastRow="0" w:firstColumn="1" w:lastColumn="0" w:noHBand="0" w:noVBand="1"/>
      </w:tblPr>
      <w:tblGrid>
        <w:gridCol w:w="2277"/>
        <w:gridCol w:w="1977"/>
        <w:gridCol w:w="2743"/>
        <w:gridCol w:w="2595"/>
      </w:tblGrid>
      <w:tr w:rsidR="00D8722A" w:rsidRPr="00B95B56" w:rsidTr="00D8722A">
        <w:trPr>
          <w:jc w:val="center"/>
        </w:trPr>
        <w:tc>
          <w:tcPr>
            <w:tcW w:w="2277" w:type="dxa"/>
          </w:tcPr>
          <w:p w:rsidR="00D8722A" w:rsidRPr="00B95B56" w:rsidRDefault="00D8722A" w:rsidP="00D8722A">
            <w:pPr>
              <w:jc w:val="center"/>
            </w:pPr>
            <w:r w:rsidRPr="00B95B56">
              <w:t>Планируемый результат развития компетенции</w:t>
            </w:r>
          </w:p>
        </w:tc>
        <w:tc>
          <w:tcPr>
            <w:tcW w:w="1977" w:type="dxa"/>
          </w:tcPr>
          <w:p w:rsidR="00D8722A" w:rsidRPr="00B95B56" w:rsidRDefault="00D8722A" w:rsidP="00D8722A">
            <w:pPr>
              <w:jc w:val="center"/>
            </w:pPr>
            <w:r w:rsidRPr="00B95B56">
              <w:t>Фактические результаты развития компетенции</w:t>
            </w:r>
          </w:p>
        </w:tc>
        <w:tc>
          <w:tcPr>
            <w:tcW w:w="2743" w:type="dxa"/>
          </w:tcPr>
          <w:p w:rsidR="00D8722A" w:rsidRPr="003B4F85" w:rsidRDefault="00D8722A" w:rsidP="00D8722A">
            <w:pPr>
              <w:jc w:val="center"/>
            </w:pPr>
            <w:r w:rsidRPr="003B4F85">
              <w:t xml:space="preserve">Различия между фактическими и запланированными результатами развития компетенции. Причины различий </w:t>
            </w:r>
          </w:p>
        </w:tc>
        <w:tc>
          <w:tcPr>
            <w:tcW w:w="2595" w:type="dxa"/>
          </w:tcPr>
          <w:p w:rsidR="00D8722A" w:rsidRPr="00B95B56" w:rsidRDefault="00D8722A" w:rsidP="00D8722A">
            <w:pPr>
              <w:ind w:firstLine="709"/>
              <w:jc w:val="center"/>
            </w:pPr>
            <w:r w:rsidRPr="00B95B56">
              <w:t>Выводы</w:t>
            </w:r>
          </w:p>
        </w:tc>
      </w:tr>
      <w:tr w:rsidR="00D8722A" w:rsidRPr="00B95B56" w:rsidTr="00D8722A">
        <w:trPr>
          <w:jc w:val="center"/>
        </w:trPr>
        <w:tc>
          <w:tcPr>
            <w:tcW w:w="2277" w:type="dxa"/>
          </w:tcPr>
          <w:p w:rsidR="00D8722A" w:rsidRPr="00B95B56" w:rsidRDefault="00D8722A" w:rsidP="00D8722A">
            <w:pPr>
              <w:ind w:firstLine="709"/>
              <w:jc w:val="center"/>
            </w:pPr>
            <w:r w:rsidRPr="00B95B56">
              <w:t>1</w:t>
            </w:r>
          </w:p>
        </w:tc>
        <w:tc>
          <w:tcPr>
            <w:tcW w:w="1977" w:type="dxa"/>
          </w:tcPr>
          <w:p w:rsidR="00D8722A" w:rsidRPr="00B95B56" w:rsidRDefault="00D8722A" w:rsidP="00D8722A">
            <w:pPr>
              <w:ind w:firstLine="709"/>
              <w:jc w:val="center"/>
            </w:pPr>
            <w:r w:rsidRPr="00B95B56">
              <w:t>2</w:t>
            </w:r>
          </w:p>
        </w:tc>
        <w:tc>
          <w:tcPr>
            <w:tcW w:w="2743" w:type="dxa"/>
          </w:tcPr>
          <w:p w:rsidR="00D8722A" w:rsidRPr="003B4F85" w:rsidRDefault="00D8722A" w:rsidP="00D8722A">
            <w:pPr>
              <w:ind w:firstLine="709"/>
              <w:jc w:val="center"/>
            </w:pPr>
            <w:r w:rsidRPr="003B4F85">
              <w:t>3</w:t>
            </w:r>
          </w:p>
        </w:tc>
        <w:tc>
          <w:tcPr>
            <w:tcW w:w="2595" w:type="dxa"/>
          </w:tcPr>
          <w:p w:rsidR="00D8722A" w:rsidRPr="00B95B56" w:rsidRDefault="00D8722A" w:rsidP="00D8722A">
            <w:pPr>
              <w:ind w:firstLine="709"/>
              <w:jc w:val="center"/>
            </w:pPr>
            <w:r w:rsidRPr="00B95B56">
              <w:t>4</w:t>
            </w:r>
          </w:p>
        </w:tc>
      </w:tr>
      <w:tr w:rsidR="00D8722A" w:rsidRPr="00B95B56" w:rsidTr="00D8722A">
        <w:trPr>
          <w:jc w:val="center"/>
        </w:trPr>
        <w:tc>
          <w:tcPr>
            <w:tcW w:w="2277" w:type="dxa"/>
          </w:tcPr>
          <w:p w:rsidR="00D8722A" w:rsidRPr="00B95B56" w:rsidRDefault="00D8722A" w:rsidP="00D8722A">
            <w:pPr>
              <w:ind w:firstLine="709"/>
            </w:pPr>
          </w:p>
        </w:tc>
        <w:tc>
          <w:tcPr>
            <w:tcW w:w="1977" w:type="dxa"/>
          </w:tcPr>
          <w:p w:rsidR="00D8722A" w:rsidRPr="00B95B56" w:rsidRDefault="00D8722A" w:rsidP="00D8722A">
            <w:pPr>
              <w:ind w:firstLine="709"/>
            </w:pPr>
          </w:p>
        </w:tc>
        <w:tc>
          <w:tcPr>
            <w:tcW w:w="2743" w:type="dxa"/>
          </w:tcPr>
          <w:p w:rsidR="00D8722A" w:rsidRPr="00B95B56" w:rsidRDefault="00D8722A" w:rsidP="00D8722A">
            <w:pPr>
              <w:ind w:firstLine="709"/>
            </w:pPr>
          </w:p>
        </w:tc>
        <w:tc>
          <w:tcPr>
            <w:tcW w:w="2595" w:type="dxa"/>
          </w:tcPr>
          <w:p w:rsidR="00D8722A" w:rsidRPr="00B95B56" w:rsidRDefault="00D8722A" w:rsidP="00D8722A">
            <w:pPr>
              <w:ind w:firstLine="709"/>
            </w:pPr>
          </w:p>
        </w:tc>
      </w:tr>
      <w:tr w:rsidR="00D8722A" w:rsidRPr="00B95B56" w:rsidTr="00D8722A">
        <w:trPr>
          <w:jc w:val="center"/>
        </w:trPr>
        <w:tc>
          <w:tcPr>
            <w:tcW w:w="2277" w:type="dxa"/>
          </w:tcPr>
          <w:p w:rsidR="00D8722A" w:rsidRPr="00B95B56" w:rsidRDefault="00D8722A" w:rsidP="00D8722A">
            <w:pPr>
              <w:ind w:firstLine="709"/>
            </w:pPr>
          </w:p>
        </w:tc>
        <w:tc>
          <w:tcPr>
            <w:tcW w:w="1977" w:type="dxa"/>
          </w:tcPr>
          <w:p w:rsidR="00D8722A" w:rsidRPr="00B95B56" w:rsidRDefault="00D8722A" w:rsidP="00D8722A">
            <w:pPr>
              <w:ind w:firstLine="709"/>
            </w:pPr>
          </w:p>
        </w:tc>
        <w:tc>
          <w:tcPr>
            <w:tcW w:w="2743" w:type="dxa"/>
          </w:tcPr>
          <w:p w:rsidR="00D8722A" w:rsidRPr="00B95B56" w:rsidRDefault="00D8722A" w:rsidP="00D8722A">
            <w:pPr>
              <w:ind w:firstLine="709"/>
            </w:pPr>
          </w:p>
        </w:tc>
        <w:tc>
          <w:tcPr>
            <w:tcW w:w="2595" w:type="dxa"/>
          </w:tcPr>
          <w:p w:rsidR="00D8722A" w:rsidRPr="00B95B56" w:rsidRDefault="00D8722A" w:rsidP="00D8722A">
            <w:pPr>
              <w:ind w:firstLine="709"/>
            </w:pPr>
          </w:p>
        </w:tc>
      </w:tr>
      <w:tr w:rsidR="00D8722A" w:rsidRPr="00B95B56" w:rsidTr="00D8722A">
        <w:trPr>
          <w:jc w:val="center"/>
        </w:trPr>
        <w:tc>
          <w:tcPr>
            <w:tcW w:w="2277" w:type="dxa"/>
          </w:tcPr>
          <w:p w:rsidR="00D8722A" w:rsidRPr="00B95B56" w:rsidRDefault="00D8722A" w:rsidP="00D8722A">
            <w:pPr>
              <w:ind w:firstLine="709"/>
            </w:pPr>
          </w:p>
        </w:tc>
        <w:tc>
          <w:tcPr>
            <w:tcW w:w="1977" w:type="dxa"/>
          </w:tcPr>
          <w:p w:rsidR="00D8722A" w:rsidRPr="00B95B56" w:rsidRDefault="00D8722A" w:rsidP="00D8722A">
            <w:pPr>
              <w:ind w:firstLine="709"/>
            </w:pPr>
          </w:p>
        </w:tc>
        <w:tc>
          <w:tcPr>
            <w:tcW w:w="2743" w:type="dxa"/>
          </w:tcPr>
          <w:p w:rsidR="00D8722A" w:rsidRPr="00B95B56" w:rsidRDefault="00D8722A" w:rsidP="00D8722A">
            <w:pPr>
              <w:ind w:firstLine="709"/>
            </w:pPr>
          </w:p>
        </w:tc>
        <w:tc>
          <w:tcPr>
            <w:tcW w:w="2595" w:type="dxa"/>
          </w:tcPr>
          <w:p w:rsidR="00D8722A" w:rsidRPr="00B95B56" w:rsidRDefault="00D8722A" w:rsidP="00D8722A">
            <w:pPr>
              <w:ind w:firstLine="709"/>
            </w:pPr>
          </w:p>
        </w:tc>
      </w:tr>
    </w:tbl>
    <w:p w:rsidR="00D8722A" w:rsidRDefault="00D8722A" w:rsidP="00D8722A">
      <w:pPr>
        <w:jc w:val="right"/>
        <w:rPr>
          <w:b/>
          <w:bCs/>
          <w:color w:val="000000"/>
          <w:sz w:val="22"/>
        </w:rPr>
      </w:pPr>
    </w:p>
    <w:p w:rsidR="00D8722A" w:rsidRDefault="00D8722A" w:rsidP="00D8722A">
      <w:pPr>
        <w:jc w:val="right"/>
        <w:rPr>
          <w:b/>
          <w:bCs/>
          <w:color w:val="000000"/>
          <w:sz w:val="22"/>
        </w:rPr>
      </w:pPr>
    </w:p>
    <w:p w:rsidR="00D8722A" w:rsidRDefault="00D8722A" w:rsidP="00D8722A">
      <w:pPr>
        <w:jc w:val="right"/>
        <w:rPr>
          <w:b/>
          <w:bCs/>
          <w:color w:val="000000"/>
          <w:sz w:val="22"/>
        </w:rPr>
      </w:pPr>
    </w:p>
    <w:p w:rsidR="00D8722A" w:rsidRDefault="00D8722A" w:rsidP="00D8722A">
      <w:pPr>
        <w:jc w:val="right"/>
        <w:rPr>
          <w:b/>
          <w:bCs/>
          <w:color w:val="000000"/>
          <w:sz w:val="22"/>
        </w:rPr>
      </w:pPr>
    </w:p>
    <w:p w:rsidR="00DC16C1" w:rsidRDefault="00DC16C1" w:rsidP="00D8722A">
      <w:pPr>
        <w:jc w:val="right"/>
        <w:rPr>
          <w:b/>
          <w:bCs/>
          <w:color w:val="000000"/>
          <w:sz w:val="22"/>
        </w:rPr>
      </w:pPr>
    </w:p>
    <w:p w:rsidR="00DC16C1" w:rsidRDefault="00DC16C1" w:rsidP="00D8722A">
      <w:pPr>
        <w:jc w:val="right"/>
        <w:rPr>
          <w:b/>
          <w:bCs/>
          <w:color w:val="000000"/>
          <w:sz w:val="22"/>
        </w:rPr>
      </w:pPr>
    </w:p>
    <w:p w:rsidR="00DC16C1" w:rsidRDefault="00DC16C1" w:rsidP="00D8722A">
      <w:pPr>
        <w:jc w:val="right"/>
        <w:rPr>
          <w:b/>
          <w:bCs/>
          <w:color w:val="000000"/>
          <w:sz w:val="22"/>
        </w:rPr>
      </w:pPr>
    </w:p>
    <w:p w:rsidR="00DC16C1" w:rsidRDefault="00DC16C1" w:rsidP="00D8722A">
      <w:pPr>
        <w:jc w:val="right"/>
        <w:rPr>
          <w:b/>
          <w:bCs/>
          <w:color w:val="000000"/>
          <w:sz w:val="22"/>
        </w:rPr>
      </w:pPr>
    </w:p>
    <w:p w:rsidR="00BB2363" w:rsidRDefault="00BB2363" w:rsidP="00D8722A">
      <w:pPr>
        <w:jc w:val="right"/>
        <w:rPr>
          <w:b/>
          <w:bCs/>
          <w:color w:val="000000"/>
          <w:sz w:val="22"/>
        </w:rPr>
      </w:pPr>
    </w:p>
    <w:p w:rsidR="00D8722A" w:rsidRDefault="00D8722A" w:rsidP="00D8722A">
      <w:pPr>
        <w:jc w:val="right"/>
        <w:rPr>
          <w:b/>
          <w:bCs/>
          <w:color w:val="000000"/>
          <w:sz w:val="22"/>
        </w:rPr>
      </w:pPr>
    </w:p>
    <w:p w:rsidR="00D8722A" w:rsidRDefault="00D8722A" w:rsidP="00D8722A">
      <w:pPr>
        <w:jc w:val="right"/>
        <w:rPr>
          <w:b/>
          <w:bCs/>
          <w:color w:val="000000"/>
          <w:sz w:val="22"/>
        </w:rPr>
      </w:pPr>
    </w:p>
    <w:p w:rsidR="00BB2363" w:rsidRDefault="00BB2363" w:rsidP="00D8722A">
      <w:pPr>
        <w:jc w:val="right"/>
        <w:rPr>
          <w:b/>
          <w:bCs/>
          <w:color w:val="000000"/>
          <w:sz w:val="22"/>
        </w:rPr>
      </w:pPr>
    </w:p>
    <w:p w:rsidR="00BB2363" w:rsidRDefault="00BB2363" w:rsidP="00D8722A">
      <w:pPr>
        <w:jc w:val="right"/>
        <w:rPr>
          <w:b/>
          <w:bCs/>
          <w:color w:val="000000"/>
          <w:sz w:val="22"/>
        </w:rPr>
      </w:pPr>
    </w:p>
    <w:p w:rsidR="00D8722A" w:rsidRDefault="00D8722A" w:rsidP="00D8722A">
      <w:pPr>
        <w:jc w:val="right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Приложение 2</w:t>
      </w:r>
    </w:p>
    <w:p w:rsidR="00D8722A" w:rsidRDefault="00D8722A" w:rsidP="00D8722A">
      <w:pPr>
        <w:jc w:val="center"/>
      </w:pPr>
      <w:r>
        <w:t>Критерии оценки результатов реализации ИПР педагогов</w:t>
      </w:r>
    </w:p>
    <w:p w:rsidR="00D8722A" w:rsidRDefault="00D8722A" w:rsidP="00D8722A">
      <w:pPr>
        <w:jc w:val="center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2391"/>
        <w:gridCol w:w="2393"/>
        <w:gridCol w:w="4282"/>
      </w:tblGrid>
      <w:tr w:rsidR="00D8722A" w:rsidTr="007F7923">
        <w:tc>
          <w:tcPr>
            <w:tcW w:w="540" w:type="dxa"/>
          </w:tcPr>
          <w:p w:rsidR="00D8722A" w:rsidRDefault="00D8722A" w:rsidP="007F7923">
            <w:r>
              <w:t>№ п/п</w:t>
            </w:r>
          </w:p>
        </w:tc>
        <w:tc>
          <w:tcPr>
            <w:tcW w:w="2391" w:type="dxa"/>
          </w:tcPr>
          <w:p w:rsidR="00D8722A" w:rsidRDefault="00D8722A" w:rsidP="007F7923">
            <w:r>
              <w:t xml:space="preserve">Показатели </w:t>
            </w:r>
          </w:p>
        </w:tc>
        <w:tc>
          <w:tcPr>
            <w:tcW w:w="2393" w:type="dxa"/>
          </w:tcPr>
          <w:p w:rsidR="00D8722A" w:rsidRDefault="00D8722A" w:rsidP="007F7923">
            <w:r>
              <w:t xml:space="preserve">Критерии </w:t>
            </w:r>
          </w:p>
        </w:tc>
        <w:tc>
          <w:tcPr>
            <w:tcW w:w="4282" w:type="dxa"/>
          </w:tcPr>
          <w:p w:rsidR="00D8722A" w:rsidRDefault="00D8722A" w:rsidP="007F7923">
            <w:r>
              <w:t xml:space="preserve">Комментарии </w:t>
            </w:r>
          </w:p>
        </w:tc>
      </w:tr>
      <w:tr w:rsidR="00D8722A" w:rsidTr="007F7923">
        <w:tc>
          <w:tcPr>
            <w:tcW w:w="540" w:type="dxa"/>
          </w:tcPr>
          <w:p w:rsidR="00D8722A" w:rsidRPr="00243735" w:rsidRDefault="00D8722A" w:rsidP="00D8722A">
            <w:pPr>
              <w:pStyle w:val="a4"/>
              <w:numPr>
                <w:ilvl w:val="0"/>
                <w:numId w:val="31"/>
              </w:numPr>
              <w:ind w:left="0" w:firstLine="0"/>
            </w:pPr>
          </w:p>
        </w:tc>
        <w:tc>
          <w:tcPr>
            <w:tcW w:w="2391" w:type="dxa"/>
          </w:tcPr>
          <w:p w:rsidR="00D8722A" w:rsidRDefault="00D8722A" w:rsidP="007F7923">
            <w:r>
              <w:t>% преодоленных дефицитов</w:t>
            </w:r>
          </w:p>
        </w:tc>
        <w:tc>
          <w:tcPr>
            <w:tcW w:w="2393" w:type="dxa"/>
          </w:tcPr>
          <w:p w:rsidR="00D8722A" w:rsidRDefault="00D8722A" w:rsidP="007F7923">
            <w:r>
              <w:t>- удовлетворительно</w:t>
            </w:r>
          </w:p>
          <w:p w:rsidR="00D8722A" w:rsidRDefault="00D8722A" w:rsidP="007F7923">
            <w:r>
              <w:t>- хорошо</w:t>
            </w:r>
          </w:p>
          <w:p w:rsidR="00D8722A" w:rsidRDefault="00D8722A" w:rsidP="007F7923">
            <w:r>
              <w:t>- отлично</w:t>
            </w:r>
          </w:p>
        </w:tc>
        <w:tc>
          <w:tcPr>
            <w:tcW w:w="4282" w:type="dxa"/>
          </w:tcPr>
          <w:p w:rsidR="00D8722A" w:rsidRDefault="00D8722A" w:rsidP="007F7923">
            <w:r>
              <w:t>50%</w:t>
            </w:r>
          </w:p>
          <w:p w:rsidR="00D8722A" w:rsidRDefault="00D8722A" w:rsidP="007F7923">
            <w:r>
              <w:t>60-70%</w:t>
            </w:r>
          </w:p>
          <w:p w:rsidR="00D8722A" w:rsidRDefault="00D8722A" w:rsidP="007F7923">
            <w:r>
              <w:t>100%</w:t>
            </w:r>
          </w:p>
        </w:tc>
      </w:tr>
      <w:tr w:rsidR="00D8722A" w:rsidTr="007F7923">
        <w:tc>
          <w:tcPr>
            <w:tcW w:w="540" w:type="dxa"/>
          </w:tcPr>
          <w:p w:rsidR="00D8722A" w:rsidRPr="00243735" w:rsidRDefault="00D8722A" w:rsidP="00D8722A">
            <w:pPr>
              <w:pStyle w:val="a4"/>
              <w:numPr>
                <w:ilvl w:val="0"/>
                <w:numId w:val="31"/>
              </w:numPr>
              <w:ind w:left="0" w:firstLine="0"/>
            </w:pPr>
          </w:p>
        </w:tc>
        <w:tc>
          <w:tcPr>
            <w:tcW w:w="2391" w:type="dxa"/>
          </w:tcPr>
          <w:p w:rsidR="00D8722A" w:rsidRDefault="00D8722A" w:rsidP="007F7923">
            <w:r>
              <w:t>Мероприятия по преодолению дефицитов выполнены</w:t>
            </w:r>
          </w:p>
        </w:tc>
        <w:tc>
          <w:tcPr>
            <w:tcW w:w="2393" w:type="dxa"/>
          </w:tcPr>
          <w:p w:rsidR="00D8722A" w:rsidRDefault="00D8722A" w:rsidP="007F7923">
            <w:r>
              <w:t>- частично</w:t>
            </w:r>
          </w:p>
          <w:p w:rsidR="00D8722A" w:rsidRDefault="00D8722A" w:rsidP="007F7923">
            <w:r>
              <w:t>- полностью</w:t>
            </w:r>
          </w:p>
        </w:tc>
        <w:tc>
          <w:tcPr>
            <w:tcW w:w="4282" w:type="dxa"/>
          </w:tcPr>
          <w:p w:rsidR="00D8722A" w:rsidRDefault="00D8722A" w:rsidP="007F7923"/>
        </w:tc>
      </w:tr>
      <w:tr w:rsidR="00D8722A" w:rsidTr="007F7923">
        <w:tc>
          <w:tcPr>
            <w:tcW w:w="540" w:type="dxa"/>
            <w:vMerge w:val="restart"/>
          </w:tcPr>
          <w:p w:rsidR="00D8722A" w:rsidRPr="00243735" w:rsidRDefault="00D8722A" w:rsidP="00D8722A">
            <w:pPr>
              <w:pStyle w:val="a4"/>
              <w:numPr>
                <w:ilvl w:val="0"/>
                <w:numId w:val="31"/>
              </w:numPr>
              <w:ind w:left="0" w:firstLine="0"/>
            </w:pPr>
          </w:p>
        </w:tc>
        <w:tc>
          <w:tcPr>
            <w:tcW w:w="2391" w:type="dxa"/>
            <w:vMerge w:val="restart"/>
          </w:tcPr>
          <w:p w:rsidR="00D8722A" w:rsidRDefault="00D8722A" w:rsidP="007F7923">
            <w:r>
              <w:t>Наличие позитивных изменений в результатах деятельности педагога:</w:t>
            </w:r>
          </w:p>
        </w:tc>
        <w:tc>
          <w:tcPr>
            <w:tcW w:w="2393" w:type="dxa"/>
          </w:tcPr>
          <w:p w:rsidR="00D8722A" w:rsidRDefault="00D8722A" w:rsidP="007F7923">
            <w:r>
              <w:t>- образовательные достижения учащихся</w:t>
            </w:r>
          </w:p>
          <w:p w:rsidR="00D8722A" w:rsidRDefault="00D8722A" w:rsidP="007F7923"/>
        </w:tc>
        <w:tc>
          <w:tcPr>
            <w:tcW w:w="4282" w:type="dxa"/>
          </w:tcPr>
          <w:p w:rsidR="00D8722A" w:rsidRDefault="00D8722A" w:rsidP="007F7923">
            <w:r>
              <w:t xml:space="preserve">рост (стабильность) качества знаний (по итогам четверти, </w:t>
            </w:r>
            <w:proofErr w:type="spellStart"/>
            <w:r>
              <w:t>контр.срезов</w:t>
            </w:r>
            <w:proofErr w:type="spellEnd"/>
            <w:r>
              <w:t>, мониторинга), результативность участия в олимпиадах и конкурсах и пр.</w:t>
            </w:r>
          </w:p>
        </w:tc>
      </w:tr>
      <w:tr w:rsidR="00D8722A" w:rsidTr="007F7923">
        <w:tc>
          <w:tcPr>
            <w:tcW w:w="540" w:type="dxa"/>
            <w:vMerge/>
          </w:tcPr>
          <w:p w:rsidR="00D8722A" w:rsidRPr="00243735" w:rsidRDefault="00D8722A" w:rsidP="00D8722A">
            <w:pPr>
              <w:pStyle w:val="a4"/>
              <w:numPr>
                <w:ilvl w:val="0"/>
                <w:numId w:val="31"/>
              </w:numPr>
              <w:ind w:left="0" w:firstLine="0"/>
            </w:pPr>
          </w:p>
        </w:tc>
        <w:tc>
          <w:tcPr>
            <w:tcW w:w="2391" w:type="dxa"/>
            <w:vMerge/>
          </w:tcPr>
          <w:p w:rsidR="00D8722A" w:rsidRDefault="00D8722A" w:rsidP="007F7923"/>
        </w:tc>
        <w:tc>
          <w:tcPr>
            <w:tcW w:w="2393" w:type="dxa"/>
          </w:tcPr>
          <w:p w:rsidR="00D8722A" w:rsidRDefault="00D8722A" w:rsidP="007F7923">
            <w:r>
              <w:t>- презентация (обобщение) педагогического опыта</w:t>
            </w:r>
          </w:p>
        </w:tc>
        <w:tc>
          <w:tcPr>
            <w:tcW w:w="4282" w:type="dxa"/>
          </w:tcPr>
          <w:p w:rsidR="00D8722A" w:rsidRDefault="00D8722A" w:rsidP="00DC16C1">
            <w:r>
              <w:t xml:space="preserve">рост активности участия педагога в методической работе </w:t>
            </w:r>
            <w:r w:rsidR="00DC16C1">
              <w:t>школы, района</w:t>
            </w:r>
          </w:p>
        </w:tc>
      </w:tr>
      <w:tr w:rsidR="00D8722A" w:rsidTr="007F7923">
        <w:tc>
          <w:tcPr>
            <w:tcW w:w="540" w:type="dxa"/>
            <w:vMerge w:val="restart"/>
          </w:tcPr>
          <w:p w:rsidR="00D8722A" w:rsidRPr="00243735" w:rsidRDefault="00D8722A" w:rsidP="00D8722A">
            <w:pPr>
              <w:pStyle w:val="a4"/>
              <w:numPr>
                <w:ilvl w:val="0"/>
                <w:numId w:val="31"/>
              </w:numPr>
              <w:ind w:left="0" w:firstLine="0"/>
            </w:pPr>
          </w:p>
        </w:tc>
        <w:tc>
          <w:tcPr>
            <w:tcW w:w="2391" w:type="dxa"/>
            <w:vMerge w:val="restart"/>
          </w:tcPr>
          <w:p w:rsidR="00D8722A" w:rsidRDefault="00D8722A" w:rsidP="007F7923">
            <w:r>
              <w:t>ВЫВОД</w:t>
            </w:r>
          </w:p>
          <w:p w:rsidR="00D8722A" w:rsidRDefault="00D8722A" w:rsidP="007F7923">
            <w:r>
              <w:t>План реализован:</w:t>
            </w:r>
          </w:p>
        </w:tc>
        <w:tc>
          <w:tcPr>
            <w:tcW w:w="2393" w:type="dxa"/>
          </w:tcPr>
          <w:p w:rsidR="00D8722A" w:rsidRDefault="00D8722A" w:rsidP="007F7923">
            <w:r>
              <w:t>- успешно</w:t>
            </w:r>
          </w:p>
          <w:p w:rsidR="00D8722A" w:rsidRDefault="00D8722A" w:rsidP="007F7923"/>
          <w:p w:rsidR="00D8722A" w:rsidRDefault="00D8722A" w:rsidP="007F7923"/>
        </w:tc>
        <w:tc>
          <w:tcPr>
            <w:tcW w:w="4282" w:type="dxa"/>
          </w:tcPr>
          <w:p w:rsidR="00D8722A" w:rsidRDefault="00D8722A" w:rsidP="007F7923">
            <w:r>
              <w:t>% преодоленных дефицитов – 100%</w:t>
            </w:r>
          </w:p>
          <w:p w:rsidR="00D8722A" w:rsidRDefault="00D8722A" w:rsidP="007F7923">
            <w:r>
              <w:t>Мероприятия по преодолению дефицитов выполнены полностью</w:t>
            </w:r>
          </w:p>
          <w:p w:rsidR="00D8722A" w:rsidRDefault="00D8722A" w:rsidP="007F7923">
            <w:r>
              <w:t>Наличие позитивных изменений в результатах деятельности педагога (оба показателя с приоритетом качества знаний)</w:t>
            </w:r>
          </w:p>
        </w:tc>
      </w:tr>
      <w:tr w:rsidR="00D8722A" w:rsidTr="007F7923">
        <w:tc>
          <w:tcPr>
            <w:tcW w:w="540" w:type="dxa"/>
            <w:vMerge/>
          </w:tcPr>
          <w:p w:rsidR="00D8722A" w:rsidRPr="00243735" w:rsidRDefault="00D8722A" w:rsidP="00D8722A">
            <w:pPr>
              <w:pStyle w:val="a4"/>
              <w:numPr>
                <w:ilvl w:val="0"/>
                <w:numId w:val="31"/>
              </w:numPr>
              <w:ind w:left="0" w:firstLine="0"/>
            </w:pPr>
          </w:p>
        </w:tc>
        <w:tc>
          <w:tcPr>
            <w:tcW w:w="2391" w:type="dxa"/>
            <w:vMerge/>
          </w:tcPr>
          <w:p w:rsidR="00D8722A" w:rsidRDefault="00D8722A" w:rsidP="007F7923"/>
        </w:tc>
        <w:tc>
          <w:tcPr>
            <w:tcW w:w="2393" w:type="dxa"/>
          </w:tcPr>
          <w:p w:rsidR="00D8722A" w:rsidRDefault="00D8722A" w:rsidP="007F7923">
            <w:r>
              <w:t>- удовлетворительно</w:t>
            </w:r>
          </w:p>
        </w:tc>
        <w:tc>
          <w:tcPr>
            <w:tcW w:w="4282" w:type="dxa"/>
          </w:tcPr>
          <w:p w:rsidR="00D8722A" w:rsidRDefault="00D8722A" w:rsidP="007F7923">
            <w:r>
              <w:t>% преодоленных дефицитов – 50 - 70%</w:t>
            </w:r>
          </w:p>
          <w:p w:rsidR="00D8722A" w:rsidRDefault="00D8722A" w:rsidP="007F7923">
            <w:r>
              <w:t>Мероприятия по преодолению дефицитов выполнены частично</w:t>
            </w:r>
          </w:p>
          <w:p w:rsidR="00D8722A" w:rsidRDefault="00D8722A" w:rsidP="007F7923">
            <w:r>
              <w:t>Наличие позитивных изменений в результатах деятельности педагога</w:t>
            </w:r>
          </w:p>
        </w:tc>
      </w:tr>
      <w:tr w:rsidR="00D8722A" w:rsidTr="007F7923">
        <w:tc>
          <w:tcPr>
            <w:tcW w:w="540" w:type="dxa"/>
            <w:vMerge/>
          </w:tcPr>
          <w:p w:rsidR="00D8722A" w:rsidRPr="00243735" w:rsidRDefault="00D8722A" w:rsidP="00D8722A">
            <w:pPr>
              <w:pStyle w:val="a4"/>
              <w:numPr>
                <w:ilvl w:val="0"/>
                <w:numId w:val="31"/>
              </w:numPr>
              <w:ind w:left="0" w:firstLine="0"/>
            </w:pPr>
          </w:p>
        </w:tc>
        <w:tc>
          <w:tcPr>
            <w:tcW w:w="2391" w:type="dxa"/>
            <w:vMerge/>
          </w:tcPr>
          <w:p w:rsidR="00D8722A" w:rsidRDefault="00D8722A" w:rsidP="007F7923"/>
        </w:tc>
        <w:tc>
          <w:tcPr>
            <w:tcW w:w="2393" w:type="dxa"/>
          </w:tcPr>
          <w:p w:rsidR="00D8722A" w:rsidRDefault="00D8722A" w:rsidP="007F7923">
            <w:r>
              <w:t>- не реализован</w:t>
            </w:r>
          </w:p>
        </w:tc>
        <w:tc>
          <w:tcPr>
            <w:tcW w:w="4282" w:type="dxa"/>
          </w:tcPr>
          <w:p w:rsidR="00D8722A" w:rsidRDefault="00D8722A" w:rsidP="007F7923">
            <w:r>
              <w:t>% преодоленных дефицитов – до 50%</w:t>
            </w:r>
          </w:p>
          <w:p w:rsidR="00D8722A" w:rsidRDefault="00D8722A" w:rsidP="007F7923">
            <w:r>
              <w:t>Отсутствует эффективность реализации ИПР</w:t>
            </w:r>
          </w:p>
        </w:tc>
      </w:tr>
    </w:tbl>
    <w:p w:rsidR="00D8722A" w:rsidRPr="00F9704A" w:rsidRDefault="00D8722A" w:rsidP="00D8722A"/>
    <w:p w:rsidR="00D8722A" w:rsidRPr="00D8722A" w:rsidRDefault="00D8722A" w:rsidP="00D8722A">
      <w:pPr>
        <w:jc w:val="right"/>
        <w:rPr>
          <w:b/>
          <w:bCs/>
          <w:color w:val="000000"/>
          <w:sz w:val="22"/>
        </w:rPr>
      </w:pPr>
    </w:p>
    <w:sectPr w:rsidR="00D8722A" w:rsidRPr="00D8722A" w:rsidSect="00BB2363">
      <w:type w:val="continuous"/>
      <w:pgSz w:w="11906" w:h="16838"/>
      <w:pgMar w:top="1134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081C"/>
    <w:multiLevelType w:val="hybridMultilevel"/>
    <w:tmpl w:val="95323ADE"/>
    <w:lvl w:ilvl="0" w:tplc="53E8533E">
      <w:start w:val="2"/>
      <w:numFmt w:val="decimal"/>
      <w:lvlText w:val="1.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518C"/>
    <w:multiLevelType w:val="multilevel"/>
    <w:tmpl w:val="457617EC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172D3"/>
    <w:multiLevelType w:val="hybridMultilevel"/>
    <w:tmpl w:val="B2D408CC"/>
    <w:lvl w:ilvl="0" w:tplc="9696827A">
      <w:start w:val="2"/>
      <w:numFmt w:val="decimal"/>
      <w:lvlText w:val="1.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62FC0"/>
    <w:multiLevelType w:val="multilevel"/>
    <w:tmpl w:val="20F23CBC"/>
    <w:lvl w:ilvl="0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6" w:hanging="2160"/>
      </w:pPr>
      <w:rPr>
        <w:rFonts w:hint="default"/>
      </w:rPr>
    </w:lvl>
  </w:abstractNum>
  <w:abstractNum w:abstractNumId="4" w15:restartNumberingAfterBreak="0">
    <w:nsid w:val="128664E0"/>
    <w:multiLevelType w:val="hybridMultilevel"/>
    <w:tmpl w:val="7EFCFB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F344E"/>
    <w:multiLevelType w:val="hybridMultilevel"/>
    <w:tmpl w:val="950A1F42"/>
    <w:lvl w:ilvl="0" w:tplc="74BE09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16874"/>
    <w:multiLevelType w:val="hybridMultilevel"/>
    <w:tmpl w:val="F660416A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24EE08DB"/>
    <w:multiLevelType w:val="hybridMultilevel"/>
    <w:tmpl w:val="DD58FB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09590A"/>
    <w:multiLevelType w:val="multilevel"/>
    <w:tmpl w:val="566E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A30E84"/>
    <w:multiLevelType w:val="hybridMultilevel"/>
    <w:tmpl w:val="1AB8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34818"/>
    <w:multiLevelType w:val="hybridMultilevel"/>
    <w:tmpl w:val="CFA225FE"/>
    <w:lvl w:ilvl="0" w:tplc="051EB03E">
      <w:start w:val="1"/>
      <w:numFmt w:val="decimal"/>
      <w:lvlText w:val="4.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86FDA"/>
    <w:multiLevelType w:val="hybridMultilevel"/>
    <w:tmpl w:val="4FBC4CE4"/>
    <w:lvl w:ilvl="0" w:tplc="E89C6B04">
      <w:start w:val="1"/>
      <w:numFmt w:val="decimal"/>
      <w:lvlText w:val="3.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" w:hanging="360"/>
      </w:pPr>
    </w:lvl>
    <w:lvl w:ilvl="2" w:tplc="0419001B" w:tentative="1">
      <w:start w:val="1"/>
      <w:numFmt w:val="lowerRoman"/>
      <w:lvlText w:val="%3."/>
      <w:lvlJc w:val="right"/>
      <w:pPr>
        <w:ind w:left="731" w:hanging="180"/>
      </w:pPr>
    </w:lvl>
    <w:lvl w:ilvl="3" w:tplc="0419000F" w:tentative="1">
      <w:start w:val="1"/>
      <w:numFmt w:val="decimal"/>
      <w:lvlText w:val="%4."/>
      <w:lvlJc w:val="left"/>
      <w:pPr>
        <w:ind w:left="1451" w:hanging="360"/>
      </w:pPr>
    </w:lvl>
    <w:lvl w:ilvl="4" w:tplc="04190019" w:tentative="1">
      <w:start w:val="1"/>
      <w:numFmt w:val="lowerLetter"/>
      <w:lvlText w:val="%5."/>
      <w:lvlJc w:val="left"/>
      <w:pPr>
        <w:ind w:left="2171" w:hanging="360"/>
      </w:pPr>
    </w:lvl>
    <w:lvl w:ilvl="5" w:tplc="0419001B" w:tentative="1">
      <w:start w:val="1"/>
      <w:numFmt w:val="lowerRoman"/>
      <w:lvlText w:val="%6."/>
      <w:lvlJc w:val="right"/>
      <w:pPr>
        <w:ind w:left="2891" w:hanging="180"/>
      </w:pPr>
    </w:lvl>
    <w:lvl w:ilvl="6" w:tplc="0419000F" w:tentative="1">
      <w:start w:val="1"/>
      <w:numFmt w:val="decimal"/>
      <w:lvlText w:val="%7."/>
      <w:lvlJc w:val="left"/>
      <w:pPr>
        <w:ind w:left="3611" w:hanging="360"/>
      </w:pPr>
    </w:lvl>
    <w:lvl w:ilvl="7" w:tplc="04190019" w:tentative="1">
      <w:start w:val="1"/>
      <w:numFmt w:val="lowerLetter"/>
      <w:lvlText w:val="%8."/>
      <w:lvlJc w:val="left"/>
      <w:pPr>
        <w:ind w:left="4331" w:hanging="360"/>
      </w:pPr>
    </w:lvl>
    <w:lvl w:ilvl="8" w:tplc="0419001B" w:tentative="1">
      <w:start w:val="1"/>
      <w:numFmt w:val="lowerRoman"/>
      <w:lvlText w:val="%9."/>
      <w:lvlJc w:val="right"/>
      <w:pPr>
        <w:ind w:left="5051" w:hanging="180"/>
      </w:pPr>
    </w:lvl>
  </w:abstractNum>
  <w:abstractNum w:abstractNumId="12" w15:restartNumberingAfterBreak="0">
    <w:nsid w:val="3F3F07E5"/>
    <w:multiLevelType w:val="hybridMultilevel"/>
    <w:tmpl w:val="09B85062"/>
    <w:lvl w:ilvl="0" w:tplc="72E8984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5197E"/>
    <w:multiLevelType w:val="hybridMultilevel"/>
    <w:tmpl w:val="089CCDEE"/>
    <w:lvl w:ilvl="0" w:tplc="A6AC8B4E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195E54"/>
    <w:multiLevelType w:val="hybridMultilevel"/>
    <w:tmpl w:val="1568ACB0"/>
    <w:lvl w:ilvl="0" w:tplc="E81630D4">
      <w:start w:val="1"/>
      <w:numFmt w:val="decimal"/>
      <w:lvlText w:val="1.%1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48CB607C"/>
    <w:multiLevelType w:val="hybridMultilevel"/>
    <w:tmpl w:val="958EDD00"/>
    <w:lvl w:ilvl="0" w:tplc="74BE09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4005F"/>
    <w:multiLevelType w:val="hybridMultilevel"/>
    <w:tmpl w:val="99AE3346"/>
    <w:lvl w:ilvl="0" w:tplc="537E936E">
      <w:start w:val="1"/>
      <w:numFmt w:val="decimal"/>
      <w:lvlText w:val="1.%1."/>
      <w:lvlJc w:val="left"/>
      <w:pPr>
        <w:ind w:left="360" w:hanging="360"/>
      </w:pPr>
      <w:rPr>
        <w:rFonts w:hint="default"/>
        <w:b/>
        <w:i w:val="0"/>
      </w:rPr>
    </w:lvl>
    <w:lvl w:ilvl="1" w:tplc="E81630D4">
      <w:start w:val="1"/>
      <w:numFmt w:val="decimal"/>
      <w:lvlText w:val="1.%2"/>
      <w:lvlJc w:val="left"/>
      <w:pPr>
        <w:ind w:left="6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368" w:hanging="180"/>
      </w:pPr>
    </w:lvl>
    <w:lvl w:ilvl="3" w:tplc="0419000F" w:tentative="1">
      <w:start w:val="1"/>
      <w:numFmt w:val="decimal"/>
      <w:lvlText w:val="%4."/>
      <w:lvlJc w:val="left"/>
      <w:pPr>
        <w:ind w:left="2088" w:hanging="360"/>
      </w:pPr>
    </w:lvl>
    <w:lvl w:ilvl="4" w:tplc="04190019" w:tentative="1">
      <w:start w:val="1"/>
      <w:numFmt w:val="lowerLetter"/>
      <w:lvlText w:val="%5."/>
      <w:lvlJc w:val="left"/>
      <w:pPr>
        <w:ind w:left="2808" w:hanging="360"/>
      </w:pPr>
    </w:lvl>
    <w:lvl w:ilvl="5" w:tplc="0419001B" w:tentative="1">
      <w:start w:val="1"/>
      <w:numFmt w:val="lowerRoman"/>
      <w:lvlText w:val="%6."/>
      <w:lvlJc w:val="right"/>
      <w:pPr>
        <w:ind w:left="3528" w:hanging="180"/>
      </w:pPr>
    </w:lvl>
    <w:lvl w:ilvl="6" w:tplc="0419000F" w:tentative="1">
      <w:start w:val="1"/>
      <w:numFmt w:val="decimal"/>
      <w:lvlText w:val="%7."/>
      <w:lvlJc w:val="left"/>
      <w:pPr>
        <w:ind w:left="4248" w:hanging="360"/>
      </w:pPr>
    </w:lvl>
    <w:lvl w:ilvl="7" w:tplc="04190019" w:tentative="1">
      <w:start w:val="1"/>
      <w:numFmt w:val="lowerLetter"/>
      <w:lvlText w:val="%8."/>
      <w:lvlJc w:val="left"/>
      <w:pPr>
        <w:ind w:left="4968" w:hanging="360"/>
      </w:pPr>
    </w:lvl>
    <w:lvl w:ilvl="8" w:tplc="041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17" w15:restartNumberingAfterBreak="0">
    <w:nsid w:val="4D143B71"/>
    <w:multiLevelType w:val="hybridMultilevel"/>
    <w:tmpl w:val="4FC0EEDE"/>
    <w:lvl w:ilvl="0" w:tplc="9696827A">
      <w:start w:val="2"/>
      <w:numFmt w:val="decimal"/>
      <w:lvlText w:val="1.%1."/>
      <w:lvlJc w:val="left"/>
      <w:pPr>
        <w:ind w:left="115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 w15:restartNumberingAfterBreak="0">
    <w:nsid w:val="526235F6"/>
    <w:multiLevelType w:val="hybridMultilevel"/>
    <w:tmpl w:val="C67E4C5E"/>
    <w:lvl w:ilvl="0" w:tplc="E89C6B04">
      <w:start w:val="1"/>
      <w:numFmt w:val="decimal"/>
      <w:lvlText w:val="3.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7E61B4"/>
    <w:multiLevelType w:val="hybridMultilevel"/>
    <w:tmpl w:val="172C79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BB26F5"/>
    <w:multiLevelType w:val="hybridMultilevel"/>
    <w:tmpl w:val="62720522"/>
    <w:lvl w:ilvl="0" w:tplc="FE48CDB8">
      <w:start w:val="1"/>
      <w:numFmt w:val="decimal"/>
      <w:lvlText w:val="1.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0D00"/>
    <w:multiLevelType w:val="hybridMultilevel"/>
    <w:tmpl w:val="B7C44848"/>
    <w:lvl w:ilvl="0" w:tplc="72E89848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2F398E"/>
    <w:multiLevelType w:val="hybridMultilevel"/>
    <w:tmpl w:val="9E7A18F4"/>
    <w:lvl w:ilvl="0" w:tplc="E89C6B04">
      <w:start w:val="1"/>
      <w:numFmt w:val="decimal"/>
      <w:lvlText w:val="3.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88014C"/>
    <w:multiLevelType w:val="multilevel"/>
    <w:tmpl w:val="DAA4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0C2A87"/>
    <w:multiLevelType w:val="hybridMultilevel"/>
    <w:tmpl w:val="99AE3346"/>
    <w:lvl w:ilvl="0" w:tplc="537E936E">
      <w:start w:val="1"/>
      <w:numFmt w:val="decimal"/>
      <w:lvlText w:val="1.%1."/>
      <w:lvlJc w:val="left"/>
      <w:pPr>
        <w:ind w:left="360" w:hanging="360"/>
      </w:pPr>
      <w:rPr>
        <w:rFonts w:hint="default"/>
        <w:b/>
        <w:i w:val="0"/>
      </w:rPr>
    </w:lvl>
    <w:lvl w:ilvl="1" w:tplc="E81630D4">
      <w:start w:val="1"/>
      <w:numFmt w:val="decimal"/>
      <w:lvlText w:val="1.%2"/>
      <w:lvlJc w:val="left"/>
      <w:pPr>
        <w:ind w:left="6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368" w:hanging="180"/>
      </w:pPr>
    </w:lvl>
    <w:lvl w:ilvl="3" w:tplc="0419000F" w:tentative="1">
      <w:start w:val="1"/>
      <w:numFmt w:val="decimal"/>
      <w:lvlText w:val="%4."/>
      <w:lvlJc w:val="left"/>
      <w:pPr>
        <w:ind w:left="2088" w:hanging="360"/>
      </w:pPr>
    </w:lvl>
    <w:lvl w:ilvl="4" w:tplc="04190019" w:tentative="1">
      <w:start w:val="1"/>
      <w:numFmt w:val="lowerLetter"/>
      <w:lvlText w:val="%5."/>
      <w:lvlJc w:val="left"/>
      <w:pPr>
        <w:ind w:left="2808" w:hanging="360"/>
      </w:pPr>
    </w:lvl>
    <w:lvl w:ilvl="5" w:tplc="0419001B" w:tentative="1">
      <w:start w:val="1"/>
      <w:numFmt w:val="lowerRoman"/>
      <w:lvlText w:val="%6."/>
      <w:lvlJc w:val="right"/>
      <w:pPr>
        <w:ind w:left="3528" w:hanging="180"/>
      </w:pPr>
    </w:lvl>
    <w:lvl w:ilvl="6" w:tplc="0419000F" w:tentative="1">
      <w:start w:val="1"/>
      <w:numFmt w:val="decimal"/>
      <w:lvlText w:val="%7."/>
      <w:lvlJc w:val="left"/>
      <w:pPr>
        <w:ind w:left="4248" w:hanging="360"/>
      </w:pPr>
    </w:lvl>
    <w:lvl w:ilvl="7" w:tplc="04190019" w:tentative="1">
      <w:start w:val="1"/>
      <w:numFmt w:val="lowerLetter"/>
      <w:lvlText w:val="%8."/>
      <w:lvlJc w:val="left"/>
      <w:pPr>
        <w:ind w:left="4968" w:hanging="360"/>
      </w:pPr>
    </w:lvl>
    <w:lvl w:ilvl="8" w:tplc="041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25" w15:restartNumberingAfterBreak="0">
    <w:nsid w:val="72FB60B3"/>
    <w:multiLevelType w:val="hybridMultilevel"/>
    <w:tmpl w:val="26CA969E"/>
    <w:lvl w:ilvl="0" w:tplc="DCA8953C">
      <w:start w:val="1"/>
      <w:numFmt w:val="decimal"/>
      <w:lvlText w:val="2.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3696C"/>
    <w:multiLevelType w:val="multilevel"/>
    <w:tmpl w:val="63B0CAAE"/>
    <w:lvl w:ilvl="0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6045A7"/>
    <w:multiLevelType w:val="hybridMultilevel"/>
    <w:tmpl w:val="B770C83C"/>
    <w:lvl w:ilvl="0" w:tplc="9696827A">
      <w:start w:val="2"/>
      <w:numFmt w:val="decimal"/>
      <w:lvlText w:val="1.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B3A1B"/>
    <w:multiLevelType w:val="hybridMultilevel"/>
    <w:tmpl w:val="D0DE8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43944"/>
    <w:multiLevelType w:val="hybridMultilevel"/>
    <w:tmpl w:val="85D018F6"/>
    <w:lvl w:ilvl="0" w:tplc="E89C6B04">
      <w:start w:val="1"/>
      <w:numFmt w:val="decimal"/>
      <w:lvlText w:val="3.%1."/>
      <w:lvlJc w:val="left"/>
      <w:pPr>
        <w:ind w:left="36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F47945"/>
    <w:multiLevelType w:val="multilevel"/>
    <w:tmpl w:val="1E446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4"/>
  </w:num>
  <w:num w:numId="3">
    <w:abstractNumId w:val="30"/>
  </w:num>
  <w:num w:numId="4">
    <w:abstractNumId w:val="19"/>
  </w:num>
  <w:num w:numId="5">
    <w:abstractNumId w:val="3"/>
  </w:num>
  <w:num w:numId="6">
    <w:abstractNumId w:val="23"/>
  </w:num>
  <w:num w:numId="7">
    <w:abstractNumId w:val="21"/>
  </w:num>
  <w:num w:numId="8">
    <w:abstractNumId w:val="26"/>
  </w:num>
  <w:num w:numId="9">
    <w:abstractNumId w:val="8"/>
  </w:num>
  <w:num w:numId="10">
    <w:abstractNumId w:val="1"/>
  </w:num>
  <w:num w:numId="11">
    <w:abstractNumId w:val="15"/>
  </w:num>
  <w:num w:numId="12">
    <w:abstractNumId w:val="5"/>
  </w:num>
  <w:num w:numId="13">
    <w:abstractNumId w:val="29"/>
  </w:num>
  <w:num w:numId="14">
    <w:abstractNumId w:val="16"/>
  </w:num>
  <w:num w:numId="15">
    <w:abstractNumId w:val="14"/>
  </w:num>
  <w:num w:numId="16">
    <w:abstractNumId w:val="27"/>
  </w:num>
  <w:num w:numId="17">
    <w:abstractNumId w:val="6"/>
  </w:num>
  <w:num w:numId="18">
    <w:abstractNumId w:val="7"/>
  </w:num>
  <w:num w:numId="19">
    <w:abstractNumId w:val="13"/>
  </w:num>
  <w:num w:numId="20">
    <w:abstractNumId w:val="17"/>
  </w:num>
  <w:num w:numId="21">
    <w:abstractNumId w:val="2"/>
  </w:num>
  <w:num w:numId="22">
    <w:abstractNumId w:val="20"/>
  </w:num>
  <w:num w:numId="23">
    <w:abstractNumId w:val="0"/>
  </w:num>
  <w:num w:numId="24">
    <w:abstractNumId w:val="25"/>
  </w:num>
  <w:num w:numId="25">
    <w:abstractNumId w:val="11"/>
  </w:num>
  <w:num w:numId="26">
    <w:abstractNumId w:val="22"/>
  </w:num>
  <w:num w:numId="27">
    <w:abstractNumId w:val="18"/>
  </w:num>
  <w:num w:numId="28">
    <w:abstractNumId w:val="10"/>
  </w:num>
  <w:num w:numId="29">
    <w:abstractNumId w:val="12"/>
  </w:num>
  <w:num w:numId="30">
    <w:abstractNumId w:val="24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3A"/>
    <w:rsid w:val="00000C17"/>
    <w:rsid w:val="000551B5"/>
    <w:rsid w:val="000D5EA8"/>
    <w:rsid w:val="000F3FAC"/>
    <w:rsid w:val="00101A10"/>
    <w:rsid w:val="0011631F"/>
    <w:rsid w:val="001206CF"/>
    <w:rsid w:val="001625BD"/>
    <w:rsid w:val="00226A8F"/>
    <w:rsid w:val="00270DC5"/>
    <w:rsid w:val="002D6E43"/>
    <w:rsid w:val="003C2C95"/>
    <w:rsid w:val="003C30A8"/>
    <w:rsid w:val="0041750E"/>
    <w:rsid w:val="004652E2"/>
    <w:rsid w:val="004668FF"/>
    <w:rsid w:val="005542D4"/>
    <w:rsid w:val="005566D8"/>
    <w:rsid w:val="00565E89"/>
    <w:rsid w:val="005D4258"/>
    <w:rsid w:val="0062207C"/>
    <w:rsid w:val="00640D7F"/>
    <w:rsid w:val="00652B19"/>
    <w:rsid w:val="006F029F"/>
    <w:rsid w:val="0077360F"/>
    <w:rsid w:val="00775B29"/>
    <w:rsid w:val="007C0145"/>
    <w:rsid w:val="007E77AE"/>
    <w:rsid w:val="007F7B5C"/>
    <w:rsid w:val="00940F82"/>
    <w:rsid w:val="00956D57"/>
    <w:rsid w:val="00994759"/>
    <w:rsid w:val="009A581A"/>
    <w:rsid w:val="009C22E1"/>
    <w:rsid w:val="009C4203"/>
    <w:rsid w:val="00A166F1"/>
    <w:rsid w:val="00A51AE0"/>
    <w:rsid w:val="00AA0520"/>
    <w:rsid w:val="00AF3104"/>
    <w:rsid w:val="00B00E0F"/>
    <w:rsid w:val="00B274B8"/>
    <w:rsid w:val="00B42810"/>
    <w:rsid w:val="00B53169"/>
    <w:rsid w:val="00BB2363"/>
    <w:rsid w:val="00BB3D3A"/>
    <w:rsid w:val="00BD77D3"/>
    <w:rsid w:val="00BF4FEA"/>
    <w:rsid w:val="00BF6B65"/>
    <w:rsid w:val="00C2144F"/>
    <w:rsid w:val="00C75E23"/>
    <w:rsid w:val="00CD0C85"/>
    <w:rsid w:val="00CE3336"/>
    <w:rsid w:val="00D145E7"/>
    <w:rsid w:val="00D3729B"/>
    <w:rsid w:val="00D8722A"/>
    <w:rsid w:val="00DC16C1"/>
    <w:rsid w:val="00DE103A"/>
    <w:rsid w:val="00DF2353"/>
    <w:rsid w:val="00E37699"/>
    <w:rsid w:val="00E37899"/>
    <w:rsid w:val="00E73ED2"/>
    <w:rsid w:val="00E85DE0"/>
    <w:rsid w:val="00F13552"/>
    <w:rsid w:val="00F939FD"/>
    <w:rsid w:val="00FA06A7"/>
    <w:rsid w:val="00FD7209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D194"/>
  <w15:docId w15:val="{4BD32F90-EFB2-4A33-BF9C-7D6C3022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552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552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F13552"/>
  </w:style>
  <w:style w:type="paragraph" w:styleId="a4">
    <w:name w:val="List Paragraph"/>
    <w:basedOn w:val="a"/>
    <w:uiPriority w:val="34"/>
    <w:qFormat/>
    <w:rsid w:val="004668FF"/>
    <w:pPr>
      <w:ind w:left="720"/>
      <w:contextualSpacing/>
    </w:pPr>
  </w:style>
  <w:style w:type="paragraph" w:styleId="a5">
    <w:name w:val="Normal (Web)"/>
    <w:basedOn w:val="a"/>
    <w:rsid w:val="000551B5"/>
    <w:pPr>
      <w:spacing w:before="100" w:beforeAutospacing="1" w:after="100" w:afterAutospacing="1"/>
    </w:pPr>
    <w:rPr>
      <w:rFonts w:ascii="Courier New" w:eastAsia="Arial Unicode MS" w:hAnsi="Courier New" w:cs="Courier New"/>
      <w:sz w:val="20"/>
      <w:szCs w:val="20"/>
    </w:rPr>
  </w:style>
  <w:style w:type="character" w:customStyle="1" w:styleId="FontStyle43">
    <w:name w:val="Font Style43"/>
    <w:rsid w:val="003C30A8"/>
    <w:rPr>
      <w:rFonts w:ascii="Times New Roman" w:hAnsi="Times New Roman" w:cs="Times New Roman" w:hint="default"/>
      <w:sz w:val="18"/>
      <w:szCs w:val="18"/>
    </w:rPr>
  </w:style>
  <w:style w:type="paragraph" w:customStyle="1" w:styleId="Style6">
    <w:name w:val="Style6"/>
    <w:basedOn w:val="a"/>
    <w:rsid w:val="005566D8"/>
    <w:pPr>
      <w:widowControl w:val="0"/>
      <w:suppressAutoHyphens/>
      <w:autoSpaceDE w:val="0"/>
      <w:spacing w:line="223" w:lineRule="exact"/>
      <w:ind w:firstLine="494"/>
      <w:jc w:val="both"/>
    </w:pPr>
    <w:rPr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F4F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F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1206CF"/>
    <w:pPr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Гилязова</cp:lastModifiedBy>
  <cp:revision>2</cp:revision>
  <cp:lastPrinted>2016-02-12T08:14:00Z</cp:lastPrinted>
  <dcterms:created xsi:type="dcterms:W3CDTF">2022-05-25T11:20:00Z</dcterms:created>
  <dcterms:modified xsi:type="dcterms:W3CDTF">2022-05-25T11:20:00Z</dcterms:modified>
</cp:coreProperties>
</file>