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6"/>
        <w:tblW w:w="147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393"/>
        <w:gridCol w:w="7392"/>
      </w:tblGrid>
      <w:tr>
        <w:trPr/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color="auto" w:fill="FFFFFF" w:themeFill="background1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7392" w:type="dxa"/>
            <w:tcBorders>
              <w:top w:val="nil"/>
              <w:left w:val="nil"/>
              <w:bottom w:val="nil"/>
              <w:right w:val="nil"/>
            </w:tcBorders>
            <w:shd w:color="auto" w:fill="FFFFFF" w:themeFill="background1" w:val="clea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Согласованно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Директор школы интернат №17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Самойленко Н.Ю.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__________________</w:t>
            </w:r>
          </w:p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>Летняя оздоровительная кампания 2023.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  <w:shd w:fill="FFFFFF" w:val="clear"/>
        </w:rPr>
        <w:t>«Культурное наследие страны»</w:t>
      </w:r>
    </w:p>
    <w:tbl>
      <w:tblPr>
        <w:tblW w:w="15876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 w:noHBand="0" w:noVBand="0" w:firstColumn="1" w:lastRow="0" w:lastColumn="0" w:firstRow="1"/>
      </w:tblPr>
      <w:tblGrid>
        <w:gridCol w:w="2127"/>
        <w:gridCol w:w="2408"/>
        <w:gridCol w:w="2269"/>
        <w:gridCol w:w="2267"/>
        <w:gridCol w:w="2269"/>
        <w:gridCol w:w="2267"/>
        <w:gridCol w:w="2268"/>
      </w:tblGrid>
      <w:tr>
        <w:trPr/>
        <w:tc>
          <w:tcPr>
            <w:tcW w:w="212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1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в пожарную часть.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рисунков на асфальте «Я рисую МИР»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Игровая программа «День защиты детей»</w:t>
            </w:r>
          </w:p>
        </w:tc>
        <w:tc>
          <w:tcPr>
            <w:tcW w:w="24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2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«ТБО. Они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Teambuilding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«Спасение»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Отработка пожарной эвакуации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Концерт-знакомство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«Мы вас ждали»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(ЦДТ)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3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1F497D" w:themeColor="text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1F497D" w:themeColor="text2"/>
                <w:sz w:val="24"/>
                <w:szCs w:val="24"/>
              </w:rPr>
              <w:t>1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Игровая программа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«Игромания»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(профилактика компьютерной игровой зависимости)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5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1F497D" w:themeColor="text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1F497D" w:themeColor="text2"/>
                <w:sz w:val="24"/>
                <w:szCs w:val="24"/>
              </w:rPr>
              <w:t>1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Театрализованная гостиная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«В гостях у сказки»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Квест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«Веков связующая нить»</w:t>
            </w:r>
          </w:p>
        </w:tc>
        <w:tc>
          <w:tcPr>
            <w:tcW w:w="226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6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1F497D" w:themeColor="text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1F497D" w:themeColor="text2"/>
                <w:sz w:val="24"/>
                <w:szCs w:val="24"/>
              </w:rPr>
              <w:t>1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Уличный хэппининг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«Всяко ремесло честно»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(спортивно игровая программа)</w:t>
            </w:r>
          </w:p>
        </w:tc>
        <w:tc>
          <w:tcPr>
            <w:tcW w:w="226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7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1F497D" w:themeColor="text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1F497D" w:themeColor="text2"/>
                <w:sz w:val="24"/>
                <w:szCs w:val="24"/>
              </w:rPr>
              <w:t>1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Конкурсная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PR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-акция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«Загадочный мир русских народных сказок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8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1F497D" w:themeColor="text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1F497D" w:themeColor="text2"/>
                <w:sz w:val="24"/>
                <w:szCs w:val="24"/>
              </w:rPr>
              <w:t>1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Экспресс-газета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«Народные промыслы России»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(включающая отрядный проект из выставок работ)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Поведение инструктажа по технике безопасности.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Пятиминутки «Безопасность на проезжей части» (дорожные знаки, правила ПДД)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 профилактика «Компьютерной зависимости»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«Железная дорога»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Тематическая зарядка «Мы за ЗОЖ»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«Электробезопасность»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«Моя безопасность на воде»</w:t>
            </w:r>
          </w:p>
        </w:tc>
      </w:tr>
      <w:tr>
        <w:trPr/>
        <w:tc>
          <w:tcPr>
            <w:tcW w:w="212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9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943634" w:themeColor="accent2" w:themeShade="bf"/>
                <w:sz w:val="24"/>
                <w:szCs w:val="24"/>
              </w:rPr>
              <w:t>2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Обучающее занятие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«Игровые традиции народов России»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Starteen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«Гуляй душа»</w:t>
            </w:r>
          </w:p>
        </w:tc>
        <w:tc>
          <w:tcPr>
            <w:tcW w:w="24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10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943634" w:themeColor="accent2" w:themeShade="bf"/>
                <w:sz w:val="24"/>
                <w:szCs w:val="24"/>
              </w:rPr>
              <w:t>2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Фотокросс: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«Обычаи и традиции русского народа.»</w:t>
            </w:r>
          </w:p>
        </w:tc>
        <w:tc>
          <w:tcPr>
            <w:tcW w:w="226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13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943634" w:themeColor="accent2" w:themeShade="bf"/>
                <w:sz w:val="24"/>
                <w:szCs w:val="24"/>
              </w:rPr>
              <w:t>2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Мастер-класс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«Русская изба»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26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14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943634" w:themeColor="accent2" w:themeShade="bf"/>
                <w:sz w:val="24"/>
                <w:szCs w:val="24"/>
              </w:rPr>
              <w:t>2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Программа творческая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«Тайны народов России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.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15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943634" w:themeColor="accent2" w:themeShade="bf"/>
                <w:sz w:val="24"/>
                <w:szCs w:val="24"/>
              </w:rPr>
              <w:t>2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Teach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in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« Пионеры-герои»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(краеведческая игра)</w:t>
            </w:r>
          </w:p>
        </w:tc>
        <w:tc>
          <w:tcPr>
            <w:tcW w:w="226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16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943634" w:themeColor="accent2" w:themeShade="bf"/>
                <w:sz w:val="24"/>
                <w:szCs w:val="24"/>
              </w:rPr>
              <w:t>2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Сдача нормативов «Золотой значок ГТО»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17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943634" w:themeColor="accent2" w:themeShade="bf"/>
                <w:sz w:val="24"/>
                <w:szCs w:val="24"/>
              </w:rPr>
              <w:t>2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Креатив - квест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«Чудеса народного искусства»</w:t>
            </w:r>
          </w:p>
        </w:tc>
      </w:tr>
      <w:tr>
        <w:trPr/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 «Кадетство»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 «Самовольные уходы»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Квест «День России»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 «Нет- никотину!»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 «ты выиграл миллион или разводы по телефону»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Экскурсия в школьный музей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Единый день профилактики встреча с сотрудниками ТКДН и ЗП, ПО, ГБДД</w:t>
            </w:r>
          </w:p>
        </w:tc>
      </w:tr>
      <w:tr>
        <w:trPr/>
        <w:tc>
          <w:tcPr>
            <w:tcW w:w="212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19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76923C" w:themeColor="accent3" w:themeShade="bf"/>
                <w:sz w:val="24"/>
                <w:szCs w:val="24"/>
              </w:rPr>
              <w:t>3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Игра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«Самый умный пешеход»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 xml:space="preserve"> (профилактика ДДТТ)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08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20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76923C" w:themeColor="accent3" w:themeShade="bf"/>
                <w:sz w:val="24"/>
                <w:szCs w:val="24"/>
              </w:rPr>
              <w:t>3 модуль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Малая ролевая игра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«Города – герои ВОВ.»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21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76923C" w:themeColor="accent3" w:themeShade="bf"/>
                <w:sz w:val="24"/>
                <w:szCs w:val="24"/>
              </w:rPr>
              <w:t>3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Конкурс частушек, стихотворений, песен про Россию</w:t>
            </w:r>
          </w:p>
        </w:tc>
        <w:tc>
          <w:tcPr>
            <w:tcW w:w="226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22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76923C" w:themeColor="accent3" w:themeShade="bf"/>
                <w:sz w:val="24"/>
                <w:szCs w:val="24"/>
              </w:rPr>
              <w:t>3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Конкурс проектов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FFFFFF" w:val="clear"/>
              </w:rPr>
              <w:t>«Исторические памятники и деятели культуры»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23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76923C" w:themeColor="accent3" w:themeShade="bf"/>
                <w:sz w:val="24"/>
                <w:szCs w:val="24"/>
              </w:rPr>
              <w:t>3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Кинопроект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Фильмы о России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24 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76923C" w:themeColor="accent3" w:themeShade="bf"/>
                <w:sz w:val="24"/>
                <w:szCs w:val="24"/>
              </w:rPr>
              <w:t>3 модуль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Ярмарка народных промыслов России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  <w:t>26июня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u w:val="single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Концерт закрытие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«С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пасибо что были с нами!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  <w:u w:val="single"/>
              </w:rPr>
            </w:r>
          </w:p>
        </w:tc>
        <w:tc>
          <w:tcPr>
            <w:tcW w:w="24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 «Мы за ЗОЖ»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  <w:u w:val="single"/>
              </w:rPr>
            </w:r>
          </w:p>
        </w:tc>
        <w:tc>
          <w:tcPr>
            <w:tcW w:w="226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 xml:space="preserve">Занятие </w:t>
            </w: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«Зона риска»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(профилактика жестокого обращения)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(6-16 лет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  <w:u w:val="single"/>
              </w:rPr>
            </w:r>
          </w:p>
        </w:tc>
        <w:tc>
          <w:tcPr>
            <w:tcW w:w="226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 «Мы дети большой страны»(толератность)</w:t>
            </w:r>
          </w:p>
        </w:tc>
        <w:tc>
          <w:tcPr>
            <w:tcW w:w="226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 «Незнакомец»</w:t>
            </w:r>
          </w:p>
        </w:tc>
        <w:tc>
          <w:tcPr>
            <w:tcW w:w="226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Пятиминутка «Правила езды на велосипедах»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  <w:u w:val="single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  <w:u w:val="single"/>
              </w:rPr>
              <w:t xml:space="preserve">Пятиминутка </w:t>
            </w:r>
            <w:r>
              <w:rPr>
                <w:rFonts w:cs="Times New Roman" w:ascii="Times New Roman" w:hAnsi="Times New Roman"/>
                <w:i/>
                <w:sz w:val="24"/>
                <w:szCs w:val="24"/>
              </w:rPr>
              <w:t>«Безопасное лето»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1134" w:gutter="0" w:header="0" w:top="709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1" w:customStyle="1">
    <w:name w:val="c1"/>
    <w:basedOn w:val="DefaultParagraphFont"/>
    <w:qFormat/>
    <w:rsid w:val="008f12fd"/>
    <w:rPr/>
  </w:style>
  <w:style w:type="character" w:styleId="Appleconvertedspace" w:customStyle="1">
    <w:name w:val="apple-converted-space"/>
    <w:basedOn w:val="DefaultParagraphFont"/>
    <w:qFormat/>
    <w:rsid w:val="006e2671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f46e75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lang w:val="zxx" w:eastAsia="zxx" w:bidi="zxx"/>
    </w:rPr>
  </w:style>
  <w:style w:type="paragraph" w:styleId="NoSpacing">
    <w:name w:val="No Spacing"/>
    <w:uiPriority w:val="1"/>
    <w:qFormat/>
    <w:rsid w:val="00c53d4a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f46e7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020c0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D1563-E77C-40D4-ABBA-BBC63147B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LibreOffice/7.3.6.2$Linux_X86_64 LibreOffice_project/30$Build-2</Application>
  <AppVersion>15.0000</AppVersion>
  <Pages>2</Pages>
  <Words>335</Words>
  <Characters>2151</Characters>
  <CharactersWithSpaces>2369</CharactersWithSpaces>
  <Paragraphs>119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2023-05-24T03:53:00Z</dcterms:created>
  <dc:creator>Юлия</dc:creator>
  <dc:description/>
  <dc:language>ru-RU</dc:language>
  <cp:lastModifiedBy>PC</cp:lastModifiedBy>
  <cp:lastPrinted>2020-06-26T04:41:00Z</cp:lastPrinted>
  <dcterms:modified xsi:type="dcterms:W3CDTF">2023-05-24T03:53:00Z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